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0005A" w14:textId="77777777" w:rsidR="00C374C4" w:rsidRPr="00CD7775" w:rsidRDefault="00A71B2F" w:rsidP="000B2EF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sz w:val="24"/>
          <w:szCs w:val="24"/>
          <w:lang w:eastAsia="pl-PL"/>
        </w:rPr>
        <w:t>UMOWA</w:t>
      </w:r>
      <w:r w:rsidR="00D95C81" w:rsidRPr="00CD777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E578E5" w:rsidRPr="00CD7775">
        <w:rPr>
          <w:rFonts w:ascii="Times New Roman" w:eastAsia="Times New Roman" w:hAnsi="Times New Roman"/>
          <w:b/>
          <w:sz w:val="24"/>
          <w:szCs w:val="24"/>
          <w:lang w:eastAsia="pl-PL"/>
        </w:rPr>
        <w:t>(projekt)</w:t>
      </w:r>
    </w:p>
    <w:p w14:paraId="20EA3DF6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kern w:val="3"/>
          <w:sz w:val="24"/>
          <w:szCs w:val="24"/>
          <w:u w:val="single"/>
          <w:lang w:bidi="en-US"/>
        </w:rPr>
      </w:pPr>
    </w:p>
    <w:p w14:paraId="44F2F486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kern w:val="3"/>
          <w:sz w:val="24"/>
          <w:szCs w:val="24"/>
          <w:u w:val="single"/>
          <w:lang w:bidi="en-US"/>
        </w:rPr>
      </w:pPr>
      <w:r w:rsidRPr="00CD7775">
        <w:rPr>
          <w:rFonts w:ascii="Times New Roman" w:eastAsia="SimSun" w:hAnsi="Times New Roman"/>
          <w:i/>
          <w:kern w:val="3"/>
          <w:sz w:val="24"/>
          <w:szCs w:val="24"/>
          <w:u w:val="single"/>
          <w:lang w:bidi="en-US"/>
        </w:rPr>
        <w:t>Dla umowy zawieranej w wersji pisemnej:</w:t>
      </w:r>
    </w:p>
    <w:p w14:paraId="379B98F7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>zawarta  dnia …………………w Rzeszowie pomiędzy Gminą Miasto Rzeszów, ul. Rynek 1, 35-064 Rzeszów, NIP 813-00-08-613,</w:t>
      </w:r>
      <w:r w:rsidRPr="00CD777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zwaną dalej </w:t>
      </w:r>
      <w:r w:rsidRPr="00CD7775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„Zamawiającym”,</w:t>
      </w: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14:paraId="6747FEDD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>reprezentowaną przez:</w:t>
      </w:r>
    </w:p>
    <w:p w14:paraId="50095AE5" w14:textId="77777777" w:rsidR="00E578E5" w:rsidRPr="00CD7775" w:rsidRDefault="00E578E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Pana Konrada Fijołka – Prezydenta Miasta Rzeszowa </w:t>
      </w:r>
      <w:r w:rsidRPr="00CD7775">
        <w:rPr>
          <w:rFonts w:ascii="Times New Roman" w:hAnsi="Times New Roman"/>
          <w:i/>
          <w:sz w:val="24"/>
          <w:szCs w:val="24"/>
        </w:rPr>
        <w:t>(w przypadku – zawsze gdy Pan Prezydent podejmie taką decyzję albo w sytuacji nieobecności podmiotów z pkt. 3, 4);</w:t>
      </w:r>
    </w:p>
    <w:p w14:paraId="11F0F1A4" w14:textId="77777777" w:rsidR="00E578E5" w:rsidRPr="00CD7775" w:rsidRDefault="00E578E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Pana/Panią ……………. – Zastępcę Prezydenta Miasta Rzeszowa </w:t>
      </w:r>
      <w:r w:rsidRPr="00CD7775">
        <w:rPr>
          <w:rFonts w:ascii="Times New Roman" w:hAnsi="Times New Roman"/>
          <w:i/>
          <w:sz w:val="24"/>
          <w:szCs w:val="24"/>
        </w:rPr>
        <w:t>(w przypadku – zastępowania Prezydenta Miasta Rzeszowa w związku z nieobecnością oraz w przypadku nieobecności podmiotów z pkt. 3, 4);</w:t>
      </w:r>
    </w:p>
    <w:p w14:paraId="7521F484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a </w:t>
      </w:r>
    </w:p>
    <w:p w14:paraId="32AE54B4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(w przypadku spółki prawa handlowego):</w:t>
      </w: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14:paraId="64F454D4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……………………</w:t>
      </w:r>
      <w:r w:rsidRPr="00CD7775">
        <w:rPr>
          <w:rFonts w:ascii="Times New Roman" w:hAnsi="Times New Roman"/>
          <w:sz w:val="24"/>
          <w:szCs w:val="24"/>
        </w:rPr>
        <w:t>…………..……………………………</w:t>
      </w: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 siedzibą ………………………………., zarejestrowaną w Sądzie Rejonowym w ………. , Wydział …… Gospodarczy Krajowego Rejestru Sądowego pod numerem KRS …………., posiadającą </w:t>
      </w:r>
      <w:r w:rsidRPr="00CD7775">
        <w:rPr>
          <w:rFonts w:ascii="Times New Roman" w:hAnsi="Times New Roman"/>
          <w:sz w:val="24"/>
          <w:szCs w:val="24"/>
        </w:rPr>
        <w:t>REGON ………….., NIP …….……….., wysokość kapitału zakładowego/akcyjnego</w:t>
      </w:r>
      <w:r w:rsidRPr="00CD7775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CD7775">
        <w:rPr>
          <w:rFonts w:ascii="Times New Roman" w:hAnsi="Times New Roman"/>
          <w:sz w:val="24"/>
          <w:szCs w:val="24"/>
        </w:rPr>
        <w:t xml:space="preserve"> ………………..…….., kapitał wpłacony</w:t>
      </w:r>
      <w:r w:rsidRPr="00CD7775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CD7775">
        <w:rPr>
          <w:rFonts w:ascii="Times New Roman" w:hAnsi="Times New Roman"/>
          <w:sz w:val="24"/>
          <w:szCs w:val="24"/>
        </w:rPr>
        <w:t>……..………..………,</w:t>
      </w:r>
    </w:p>
    <w:p w14:paraId="0C67483F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zwaną dalej </w:t>
      </w:r>
      <w:r w:rsidRPr="00CD7775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„Wykonawcą”,</w:t>
      </w:r>
    </w:p>
    <w:p w14:paraId="714B5CB2" w14:textId="77777777" w:rsidR="00E578E5" w:rsidRPr="00CD7775" w:rsidRDefault="00E578E5" w:rsidP="00E57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reprezentowaną (na podstawie odpisu z KRS/pełnomocnictwa/innego dokumentu, z którego wynika umocowanie do reprezentowania – stanowiącego załącznik nr 1 do niniejszej umowy)  przez: …………………………………………………………….………………..</w:t>
      </w:r>
      <w:r w:rsidRPr="00CD7775">
        <w:rPr>
          <w:rFonts w:ascii="Times New Roman" w:hAnsi="Times New Roman"/>
          <w:sz w:val="24"/>
          <w:szCs w:val="24"/>
          <w:vertAlign w:val="superscript"/>
        </w:rPr>
        <w:footnoteReference w:id="3"/>
      </w:r>
    </w:p>
    <w:p w14:paraId="73300143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i/>
          <w:sz w:val="24"/>
          <w:szCs w:val="24"/>
        </w:rPr>
        <w:t>(w przypadku osoby fizycznej prowadzącej działalność gospodarczą):</w:t>
      </w:r>
      <w:r w:rsidRPr="00CD7775">
        <w:rPr>
          <w:rFonts w:ascii="Times New Roman" w:hAnsi="Times New Roman"/>
          <w:sz w:val="24"/>
          <w:szCs w:val="24"/>
        </w:rPr>
        <w:t xml:space="preserve"> </w:t>
      </w:r>
    </w:p>
    <w:p w14:paraId="13AD5710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………………………………, prowadzącym/prowadzącą działalność gospodarczą pod nazwą ………………………………..……. na podstawie wpisu do Centralnej Ewidencji i Informacji o Działalności Gospodarczej, adres do doręczeń wpisany do Centralnej Ewidencji i Informacji o Działalności Gospodarczej: ………………………., posiadającym/posiadającą NIP …………...., REGON ……....,</w:t>
      </w:r>
    </w:p>
    <w:p w14:paraId="7BF1ADB1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zwanym/zwaną dalej </w:t>
      </w:r>
      <w:r w:rsidRPr="00CD7775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„Wykonawcą”,</w:t>
      </w:r>
    </w:p>
    <w:p w14:paraId="01A157F1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i/>
          <w:sz w:val="24"/>
          <w:szCs w:val="24"/>
        </w:rPr>
        <w:t>(w przypadku spółki cywilnej):</w:t>
      </w:r>
      <w:r w:rsidRPr="00CD7775">
        <w:rPr>
          <w:rFonts w:ascii="Times New Roman" w:hAnsi="Times New Roman"/>
          <w:sz w:val="24"/>
          <w:szCs w:val="24"/>
        </w:rPr>
        <w:t xml:space="preserve"> </w:t>
      </w:r>
    </w:p>
    <w:p w14:paraId="25B756C0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lastRenderedPageBreak/>
        <w:t xml:space="preserve">………………………………..…………..……………….., prowadzącym/prowadzącą działalność gospodarczą pod nazwą ………………………………..……. na podstawie wpisu do Centralnej Ewidencji i Informacji o Działalności Gospodarczej, adres do doręczeń wpisany do Centralnej Ewidencji i Informacji o Działalności Gospodarczej: ……………………………………., posiadającym/posiadającą NIP …………...., REGON ……….... </w:t>
      </w:r>
    </w:p>
    <w:p w14:paraId="0587BEF3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oraz</w:t>
      </w:r>
    </w:p>
    <w:p w14:paraId="43B51BEC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………………………………….., prowadzącym/prowadzącą działalność gospodarczą pod nazwą ………………………………..……. na podstawie wpisu do Centralnej Ewidencji i Informacji </w:t>
      </w:r>
      <w:r w:rsidRPr="00CD7775">
        <w:rPr>
          <w:rFonts w:ascii="Times New Roman" w:hAnsi="Times New Roman"/>
          <w:sz w:val="24"/>
          <w:szCs w:val="24"/>
        </w:rPr>
        <w:br/>
        <w:t xml:space="preserve">o Działalności Gospodarczej, adres do doręczeń wpisany do Centralnej Ewidencji i Informacji </w:t>
      </w:r>
      <w:r w:rsidRPr="00CD7775">
        <w:rPr>
          <w:rFonts w:ascii="Times New Roman" w:hAnsi="Times New Roman"/>
          <w:sz w:val="24"/>
          <w:szCs w:val="24"/>
        </w:rPr>
        <w:br/>
        <w:t xml:space="preserve">o Działalności Gospodarczej: ……………………………………., posiadającym/posiadającą NIP …………...., REGON ………...., </w:t>
      </w:r>
    </w:p>
    <w:p w14:paraId="15FD124D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prowadzącymi działalność gospodarczą w formie spółki cywilnej pod nazwą ………………………, posiadającym NIP …………………, REGON …………,</w:t>
      </w:r>
    </w:p>
    <w:p w14:paraId="28B3E2CD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zwanymi dalej </w:t>
      </w:r>
      <w:r w:rsidRPr="00CD7775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„Wykonawcą”,</w:t>
      </w:r>
    </w:p>
    <w:p w14:paraId="1810893F" w14:textId="77777777" w:rsidR="00E578E5" w:rsidRPr="00CD7775" w:rsidRDefault="00E578E5" w:rsidP="00E57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reprezentowanymi (na podstawie pełnomocnictwa/umowy spółki/innego dokumentu, z którego wynika umocowanie do reprezentowania – stanowiącego załącznik nr 1 do niniejszej umowy)  przez: …………………………………………………………….………………..</w:t>
      </w:r>
      <w:r w:rsidRPr="00CD7775">
        <w:rPr>
          <w:rFonts w:ascii="Times New Roman" w:hAnsi="Times New Roman"/>
          <w:sz w:val="24"/>
          <w:szCs w:val="24"/>
          <w:vertAlign w:val="superscript"/>
        </w:rPr>
        <w:footnoteReference w:id="4"/>
      </w:r>
    </w:p>
    <w:p w14:paraId="4D6E0742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(w przypadku wykonawców wspólnie ubiegających się o udzielenie zamówienia w ramach konsorcjum): </w:t>
      </w:r>
    </w:p>
    <w:p w14:paraId="111952DC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(w przypadku spółki prawa handlowego):</w:t>
      </w: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14:paraId="138C7A45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……………………</w:t>
      </w:r>
      <w:r w:rsidRPr="00CD7775">
        <w:rPr>
          <w:rFonts w:ascii="Times New Roman" w:hAnsi="Times New Roman"/>
          <w:sz w:val="24"/>
          <w:szCs w:val="24"/>
        </w:rPr>
        <w:t xml:space="preserve">……. </w:t>
      </w: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 siedzibą ………………., zarejestrowaną w Sądzie Rejonowym w ………. , Wydział …… Gospodarczy Krajowego Rejestru Sądowego pod numerem KRS …………., posiadającą </w:t>
      </w:r>
      <w:r w:rsidRPr="00CD7775">
        <w:rPr>
          <w:rFonts w:ascii="Times New Roman" w:hAnsi="Times New Roman"/>
          <w:sz w:val="24"/>
          <w:szCs w:val="24"/>
        </w:rPr>
        <w:t>REGON ………….., NIP …….……….., wysokość kapitału zakładowego/akcyjnego</w:t>
      </w:r>
      <w:r w:rsidRPr="00CD7775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Pr="00CD7775">
        <w:rPr>
          <w:rFonts w:ascii="Times New Roman" w:hAnsi="Times New Roman"/>
          <w:sz w:val="24"/>
          <w:szCs w:val="24"/>
        </w:rPr>
        <w:t xml:space="preserve"> ………………..…….., kapitał wpłacony</w:t>
      </w:r>
      <w:r w:rsidRPr="00CD7775">
        <w:rPr>
          <w:rFonts w:ascii="Times New Roman" w:hAnsi="Times New Roman"/>
          <w:sz w:val="24"/>
          <w:szCs w:val="24"/>
          <w:vertAlign w:val="superscript"/>
        </w:rPr>
        <w:footnoteReference w:id="6"/>
      </w:r>
      <w:r w:rsidRPr="00CD7775">
        <w:rPr>
          <w:rFonts w:ascii="Times New Roman" w:hAnsi="Times New Roman"/>
          <w:sz w:val="24"/>
          <w:szCs w:val="24"/>
        </w:rPr>
        <w:t>……..………..………</w:t>
      </w:r>
    </w:p>
    <w:p w14:paraId="0F3B7353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i/>
          <w:sz w:val="24"/>
          <w:szCs w:val="24"/>
        </w:rPr>
        <w:t>(w przypadku osoby fizycznej prowadzącej działalność gospodarczą):</w:t>
      </w:r>
      <w:r w:rsidRPr="00CD7775">
        <w:rPr>
          <w:rFonts w:ascii="Times New Roman" w:hAnsi="Times New Roman"/>
          <w:sz w:val="24"/>
          <w:szCs w:val="24"/>
        </w:rPr>
        <w:t xml:space="preserve"> </w:t>
      </w:r>
    </w:p>
    <w:p w14:paraId="76C3EADA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………………………………, prowadzącym/prowadzącą działalność gospodarczą pod nazwą ………………………………..……. na podstawie wpisu do Centralnej Ewidencji i Informacji o Działalności Gospodarczej, adres do doręczeń wpisany do Centralnej Ewidencji i Informacji </w:t>
      </w:r>
      <w:r w:rsidRPr="00CD7775">
        <w:rPr>
          <w:rFonts w:ascii="Times New Roman" w:hAnsi="Times New Roman"/>
          <w:sz w:val="24"/>
          <w:szCs w:val="24"/>
        </w:rPr>
        <w:lastRenderedPageBreak/>
        <w:t>o Działalności Gospodarczej: ………………………., posiadającym/posiadającą NIP …………...., REGON ………....,</w:t>
      </w:r>
    </w:p>
    <w:p w14:paraId="551593C5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zwanymi dalej </w:t>
      </w:r>
      <w:r w:rsidRPr="00CD7775">
        <w:rPr>
          <w:rFonts w:ascii="Times New Roman" w:hAnsi="Times New Roman"/>
          <w:b/>
          <w:sz w:val="24"/>
          <w:szCs w:val="24"/>
        </w:rPr>
        <w:t>„Wykonawcą”,</w:t>
      </w:r>
    </w:p>
    <w:p w14:paraId="37D2E008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reprezentowanymi przez pełnomocnika do reprezentowania ich w postępowaniu i zawarcia umowy </w:t>
      </w:r>
      <w:r w:rsidRPr="00CD7775">
        <w:rPr>
          <w:rFonts w:ascii="Times New Roman" w:hAnsi="Times New Roman"/>
          <w:sz w:val="24"/>
          <w:szCs w:val="24"/>
        </w:rPr>
        <w:br/>
        <w:t>w sprawie zamówienia publicznego, na podstawie pełnomocnictwa z dnia ………………………… (Lider Konsorcjum), reprezentowanego (na podstawie odpisu z KRS/pełnomocnictwa/innego dokumentu, z którego wynika umocowanie do reprezentowania pełnomocnika – stanowiącego załącznik nr 1 do niniejszej umowy)  przez: ……………………………………….………………..</w:t>
      </w:r>
      <w:r w:rsidRPr="00CD7775">
        <w:rPr>
          <w:rFonts w:ascii="Times New Roman" w:hAnsi="Times New Roman"/>
          <w:sz w:val="24"/>
          <w:szCs w:val="24"/>
          <w:vertAlign w:val="superscript"/>
        </w:rPr>
        <w:footnoteReference w:id="7"/>
      </w:r>
    </w:p>
    <w:p w14:paraId="2FE9693A" w14:textId="77777777" w:rsidR="00E578E5" w:rsidRPr="00CD7775" w:rsidRDefault="00E578E5" w:rsidP="00E578E5">
      <w:pPr>
        <w:suppressAutoHyphens/>
        <w:autoSpaceDN w:val="0"/>
        <w:spacing w:after="0" w:line="360" w:lineRule="auto"/>
        <w:ind w:left="426" w:hanging="426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>zwanymi</w:t>
      </w:r>
      <w:r w:rsidRPr="00CD7775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 </w:t>
      </w: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>łącznie</w:t>
      </w:r>
      <w:r w:rsidRPr="00CD7775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 „Stronami”.</w:t>
      </w:r>
    </w:p>
    <w:p w14:paraId="28769323" w14:textId="77777777" w:rsidR="00E578E5" w:rsidRPr="00CD777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</w:p>
    <w:p w14:paraId="425D9D3A" w14:textId="0F868D5C" w:rsidR="00E578E5" w:rsidRPr="00CD7775" w:rsidRDefault="00E578E5" w:rsidP="00EE24F6">
      <w:pPr>
        <w:shd w:val="clear" w:color="auto" w:fill="FFFFFF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W wyniku dokonania przez Zamawiającego wyboru oferty Wykonawcy w postępowaniu o udzielenie zamówienia publicznego którego wartość nie przekracza kwoty 130 000 zł netto </w:t>
      </w:r>
      <w:bookmarkStart w:id="0" w:name="_Hlk138853863"/>
      <w:r w:rsidRPr="00CD7775">
        <w:rPr>
          <w:rFonts w:ascii="Times New Roman" w:hAnsi="Times New Roman"/>
          <w:sz w:val="24"/>
          <w:szCs w:val="24"/>
        </w:rPr>
        <w:t>na podstawie Regulaminu udzielania zamówień publicznych w Urzędzie Miasta Rzeszowa, których wartość nie przekracza kwoty 130 000 zł netto</w:t>
      </w:r>
      <w:bookmarkEnd w:id="0"/>
      <w:r w:rsidRPr="00CD7775">
        <w:rPr>
          <w:rFonts w:ascii="Times New Roman" w:hAnsi="Times New Roman"/>
          <w:sz w:val="24"/>
          <w:szCs w:val="24"/>
        </w:rPr>
        <w:t xml:space="preserve">, w ramach zadania budżetowego pn.: </w:t>
      </w:r>
      <w:r w:rsidR="00436F88" w:rsidRPr="00CD7775">
        <w:rPr>
          <w:rFonts w:ascii="Times New Roman" w:hAnsi="Times New Roman"/>
          <w:sz w:val="24"/>
          <w:szCs w:val="24"/>
        </w:rPr>
        <w:t>Budowa szaletów kontenerowych</w:t>
      </w:r>
      <w:r w:rsidR="00C857E3" w:rsidRPr="00CD7775">
        <w:rPr>
          <w:rFonts w:ascii="Times New Roman" w:hAnsi="Times New Roman"/>
          <w:sz w:val="24"/>
          <w:szCs w:val="24"/>
        </w:rPr>
        <w:t xml:space="preserve"> i zamówienia pn. „Opracowanie dokumentacji projektowej na wykonanie robót budowlanych związanych z budową szaletów kontenerowych”</w:t>
      </w:r>
      <w:r w:rsidRPr="00CD7775">
        <w:rPr>
          <w:rFonts w:ascii="Times New Roman" w:hAnsi="Times New Roman"/>
          <w:sz w:val="24"/>
          <w:szCs w:val="24"/>
        </w:rPr>
        <w:t>, ujętego w</w:t>
      </w:r>
      <w:r w:rsidR="009D3485" w:rsidRPr="00CD7775">
        <w:rPr>
          <w:rFonts w:ascii="Times New Roman" w:hAnsi="Times New Roman"/>
          <w:sz w:val="24"/>
          <w:szCs w:val="24"/>
        </w:rPr>
        <w:t xml:space="preserve"> </w:t>
      </w:r>
      <w:r w:rsidR="00BB3F7F" w:rsidRPr="00CD7775">
        <w:rPr>
          <w:rFonts w:ascii="Times New Roman" w:hAnsi="Times New Roman"/>
          <w:sz w:val="24"/>
          <w:szCs w:val="24"/>
        </w:rPr>
        <w:t xml:space="preserve">Wieloletniej </w:t>
      </w:r>
      <w:r w:rsidR="00C857E3" w:rsidRPr="00CD7775">
        <w:rPr>
          <w:rFonts w:ascii="Times New Roman" w:hAnsi="Times New Roman"/>
          <w:sz w:val="24"/>
          <w:szCs w:val="24"/>
        </w:rPr>
        <w:t>P</w:t>
      </w:r>
      <w:r w:rsidR="00BB3F7F" w:rsidRPr="00CD7775">
        <w:rPr>
          <w:rFonts w:ascii="Times New Roman" w:hAnsi="Times New Roman"/>
          <w:sz w:val="24"/>
          <w:szCs w:val="24"/>
        </w:rPr>
        <w:t xml:space="preserve">rognozie </w:t>
      </w:r>
      <w:r w:rsidR="00C857E3" w:rsidRPr="00CD7775">
        <w:rPr>
          <w:rFonts w:ascii="Times New Roman" w:hAnsi="Times New Roman"/>
          <w:sz w:val="24"/>
          <w:szCs w:val="24"/>
        </w:rPr>
        <w:t>F</w:t>
      </w:r>
      <w:r w:rsidR="00BB3F7F" w:rsidRPr="00CD7775">
        <w:rPr>
          <w:rFonts w:ascii="Times New Roman" w:hAnsi="Times New Roman"/>
          <w:sz w:val="24"/>
          <w:szCs w:val="24"/>
        </w:rPr>
        <w:t>inansowej</w:t>
      </w:r>
      <w:r w:rsidR="007D4B00" w:rsidRPr="00CD7775">
        <w:rPr>
          <w:rFonts w:ascii="Times New Roman" w:hAnsi="Times New Roman"/>
          <w:sz w:val="24"/>
          <w:szCs w:val="24"/>
        </w:rPr>
        <w:t xml:space="preserve"> </w:t>
      </w:r>
      <w:r w:rsidR="00C857E3" w:rsidRPr="00CD7775">
        <w:rPr>
          <w:rFonts w:ascii="Times New Roman" w:hAnsi="Times New Roman"/>
          <w:sz w:val="24"/>
          <w:szCs w:val="24"/>
        </w:rPr>
        <w:t>Uchwała Nr XVII/292/2024 Rady Miasta Rzeszowa z dnia 30 grudnia 2024 r. w sprawie uchwalenia Wieloletniej Prognozy Finansowej Miasta Rzeszowa</w:t>
      </w:r>
      <w:r w:rsidR="002A4F25" w:rsidRPr="00CD7775">
        <w:rPr>
          <w:rFonts w:ascii="Times New Roman" w:hAnsi="Times New Roman"/>
          <w:sz w:val="24"/>
          <w:szCs w:val="24"/>
        </w:rPr>
        <w:t xml:space="preserve">. </w:t>
      </w:r>
      <w:r w:rsidR="004F095F" w:rsidRPr="00CD777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E24F6" w:rsidRPr="00CD7775">
        <w:rPr>
          <w:rFonts w:ascii="Times New Roman" w:hAnsi="Times New Roman"/>
          <w:spacing w:val="-2"/>
          <w:sz w:val="24"/>
          <w:szCs w:val="24"/>
        </w:rPr>
        <w:t>z późniejszymi zmianami</w:t>
      </w:r>
      <w:r w:rsidR="007D4B00" w:rsidRPr="00CD7775">
        <w:rPr>
          <w:rFonts w:ascii="Times New Roman" w:hAnsi="Times New Roman"/>
          <w:sz w:val="24"/>
          <w:szCs w:val="24"/>
        </w:rPr>
        <w:t xml:space="preserve">, </w:t>
      </w:r>
      <w:r w:rsidR="00EE24F6" w:rsidRPr="00CD7775">
        <w:rPr>
          <w:rFonts w:ascii="Times New Roman" w:hAnsi="Times New Roman"/>
          <w:sz w:val="24"/>
          <w:szCs w:val="24"/>
        </w:rPr>
        <w:t>d</w:t>
      </w:r>
      <w:r w:rsidR="007D4B00" w:rsidRPr="00CD7775">
        <w:rPr>
          <w:rFonts w:ascii="Times New Roman" w:hAnsi="Times New Roman"/>
          <w:sz w:val="24"/>
          <w:szCs w:val="24"/>
        </w:rPr>
        <w:t xml:space="preserve">z. </w:t>
      </w:r>
      <w:r w:rsidR="00EE24F6" w:rsidRPr="00CD7775">
        <w:rPr>
          <w:rFonts w:ascii="Times New Roman" w:hAnsi="Times New Roman"/>
          <w:sz w:val="24"/>
          <w:szCs w:val="24"/>
        </w:rPr>
        <w:t>900</w:t>
      </w:r>
      <w:r w:rsidR="007D4B00" w:rsidRPr="00CD7775">
        <w:rPr>
          <w:rFonts w:ascii="Times New Roman" w:hAnsi="Times New Roman"/>
          <w:sz w:val="24"/>
          <w:szCs w:val="24"/>
        </w:rPr>
        <w:t xml:space="preserve"> Rozdz. </w:t>
      </w:r>
      <w:r w:rsidR="00EE24F6" w:rsidRPr="00CD7775">
        <w:rPr>
          <w:rFonts w:ascii="Times New Roman" w:hAnsi="Times New Roman"/>
          <w:sz w:val="24"/>
          <w:szCs w:val="24"/>
        </w:rPr>
        <w:t>900 01 §6050</w:t>
      </w:r>
      <w:r w:rsidR="007D4B00" w:rsidRPr="00CD7775">
        <w:rPr>
          <w:rFonts w:ascii="Times New Roman" w:hAnsi="Times New Roman"/>
          <w:sz w:val="24"/>
          <w:szCs w:val="24"/>
        </w:rPr>
        <w:t>, zawarto umowę o następującej treści:</w:t>
      </w:r>
    </w:p>
    <w:p w14:paraId="1C658FA4" w14:textId="77777777" w:rsidR="007D4B00" w:rsidRPr="00CD7775" w:rsidRDefault="007D4B00" w:rsidP="007D4B0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444AAF" w14:textId="77777777" w:rsidR="00463EF9" w:rsidRPr="00CD7775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14:paraId="79F2200B" w14:textId="77777777" w:rsidR="00463EF9" w:rsidRPr="00CD7775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 UMOWY</w:t>
      </w:r>
    </w:p>
    <w:p w14:paraId="58C44B98" w14:textId="5E440AA0" w:rsidR="00167A68" w:rsidRPr="00CD7775" w:rsidRDefault="0057268E" w:rsidP="00167A68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Zamawiający zleca, a Wykonawca przyjmuje do wykonania przedmiot umowy, polegający na </w:t>
      </w:r>
      <w:r w:rsidR="007B2F4B" w:rsidRPr="00CD7775">
        <w:rPr>
          <w:rFonts w:ascii="Times New Roman" w:hAnsi="Times New Roman"/>
          <w:sz w:val="24"/>
          <w:szCs w:val="24"/>
        </w:rPr>
        <w:t xml:space="preserve">opracowaniu dokumentacji </w:t>
      </w:r>
      <w:r w:rsidR="00326A78" w:rsidRPr="00CD7775">
        <w:rPr>
          <w:rFonts w:ascii="Times New Roman" w:hAnsi="Times New Roman"/>
          <w:sz w:val="24"/>
          <w:szCs w:val="24"/>
        </w:rPr>
        <w:t xml:space="preserve">projektowej na wykonanie robót budowlanych związanych z </w:t>
      </w:r>
      <w:r w:rsidR="008D2BE7" w:rsidRPr="00CD7775">
        <w:rPr>
          <w:rFonts w:ascii="Times New Roman" w:hAnsi="Times New Roman"/>
          <w:sz w:val="24"/>
          <w:szCs w:val="24"/>
        </w:rPr>
        <w:t>dostawą i montażem</w:t>
      </w:r>
      <w:r w:rsidR="00326A78" w:rsidRPr="00CD7775">
        <w:rPr>
          <w:rFonts w:ascii="Times New Roman" w:hAnsi="Times New Roman"/>
          <w:sz w:val="24"/>
          <w:szCs w:val="24"/>
        </w:rPr>
        <w:t xml:space="preserve"> szaletów kontenerowych</w:t>
      </w:r>
      <w:r w:rsidR="008D2BE7" w:rsidRPr="00CD7775">
        <w:rPr>
          <w:rFonts w:ascii="Times New Roman" w:hAnsi="Times New Roman"/>
          <w:sz w:val="24"/>
          <w:szCs w:val="24"/>
        </w:rPr>
        <w:t xml:space="preserve"> i wykonaniem robót towarzyszących</w:t>
      </w:r>
      <w:r w:rsidR="00326A78" w:rsidRPr="00CD7775">
        <w:rPr>
          <w:rFonts w:ascii="Times New Roman" w:hAnsi="Times New Roman"/>
          <w:sz w:val="24"/>
          <w:szCs w:val="24"/>
        </w:rPr>
        <w:t xml:space="preserve"> </w:t>
      </w:r>
      <w:r w:rsidRPr="00CD7775">
        <w:rPr>
          <w:rFonts w:ascii="Times New Roman" w:hAnsi="Times New Roman"/>
          <w:sz w:val="24"/>
          <w:szCs w:val="24"/>
        </w:rPr>
        <w:t>wraz z uzyskaniem w imieniu Zamawiającego pozwolenia na budowę z klauzulą ostateczności</w:t>
      </w:r>
      <w:r w:rsidR="00326A78" w:rsidRPr="00CD7775">
        <w:rPr>
          <w:rFonts w:ascii="Times New Roman" w:hAnsi="Times New Roman"/>
          <w:sz w:val="24"/>
          <w:szCs w:val="24"/>
        </w:rPr>
        <w:t>.</w:t>
      </w:r>
    </w:p>
    <w:p w14:paraId="7D94DAF6" w14:textId="77777777" w:rsidR="00576371" w:rsidRPr="00CD7775" w:rsidRDefault="00167A68" w:rsidP="00576371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Przedmiot umowy obejmuje w szczególności:</w:t>
      </w:r>
    </w:p>
    <w:p w14:paraId="52A0F9EA" w14:textId="77777777" w:rsidR="00167A68" w:rsidRPr="00CD7775" w:rsidRDefault="00167A68">
      <w:pPr>
        <w:pStyle w:val="Akapitzlist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wykonanie opracowań projektowych, zwanych dalej „dokumentacją projektową”, zgodnie z Tabelą Opracowań Projektowych, zwana dalej TO</w:t>
      </w:r>
      <w:r w:rsidR="00E63E3F" w:rsidRPr="00CD7775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84413" w:rsidRPr="00CD7775">
        <w:rPr>
          <w:rFonts w:ascii="Times New Roman" w:eastAsia="Times New Roman" w:hAnsi="Times New Roman"/>
          <w:sz w:val="24"/>
          <w:szCs w:val="24"/>
          <w:lang w:eastAsia="pl-PL"/>
        </w:rPr>
        <w:t>stanowiącą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załącznik nr </w:t>
      </w:r>
      <w:r w:rsidR="00584413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2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576371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niniejszej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umowy, </w:t>
      </w:r>
    </w:p>
    <w:p w14:paraId="04A06B3D" w14:textId="30CE119E" w:rsidR="00167A68" w:rsidRPr="00CD7775" w:rsidRDefault="00167A68">
      <w:pPr>
        <w:pStyle w:val="Bezodstpw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eastAsia="Times New Roman"/>
          <w:szCs w:val="24"/>
          <w:lang w:eastAsia="pl-PL"/>
        </w:rPr>
      </w:pPr>
      <w:r w:rsidRPr="00CD7775">
        <w:rPr>
          <w:rFonts w:eastAsia="Times New Roman"/>
          <w:szCs w:val="24"/>
          <w:lang w:eastAsia="pl-PL"/>
        </w:rPr>
        <w:t>przygotowanie dokumentów niezbędnych do uzyskania</w:t>
      </w:r>
      <w:r w:rsidR="00326A78" w:rsidRPr="00CD7775">
        <w:rPr>
          <w:rFonts w:eastAsia="Times New Roman"/>
          <w:szCs w:val="24"/>
          <w:lang w:eastAsia="pl-PL"/>
        </w:rPr>
        <w:t xml:space="preserve"> </w:t>
      </w:r>
      <w:r w:rsidRPr="00CD7775">
        <w:rPr>
          <w:rFonts w:eastAsia="Times New Roman"/>
          <w:szCs w:val="24"/>
          <w:lang w:eastAsia="pl-PL"/>
        </w:rPr>
        <w:t xml:space="preserve">w imieniu Zamawiającego decyzji, pozwoleń, uzgodnień, zezwoleń, opinii, warunków technicznych i innych dokumentów, koniecznych do wykonania dokumentacji projektowej i wykonania na jej </w:t>
      </w:r>
      <w:r w:rsidRPr="00CD7775">
        <w:rPr>
          <w:rFonts w:eastAsia="Times New Roman"/>
          <w:szCs w:val="24"/>
          <w:lang w:eastAsia="pl-PL"/>
        </w:rPr>
        <w:lastRenderedPageBreak/>
        <w:t>podstawie robót budowlanych, w szczególności</w:t>
      </w:r>
      <w:r w:rsidR="00120901" w:rsidRPr="00CD7775">
        <w:rPr>
          <w:rFonts w:eastAsia="Times New Roman"/>
          <w:szCs w:val="24"/>
          <w:lang w:eastAsia="pl-PL"/>
        </w:rPr>
        <w:t xml:space="preserve"> </w:t>
      </w:r>
      <w:r w:rsidRPr="00CD7775">
        <w:rPr>
          <w:rFonts w:eastAsia="Times New Roman"/>
          <w:szCs w:val="24"/>
          <w:lang w:eastAsia="pl-PL"/>
        </w:rPr>
        <w:t>uzyskanie pozwolenia na budowę z klauzulą ostateczności.</w:t>
      </w:r>
    </w:p>
    <w:p w14:paraId="193EC5D9" w14:textId="6A9FE568" w:rsidR="000D3794" w:rsidRPr="00CD7775" w:rsidRDefault="005100F0" w:rsidP="00584413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Szczegółowy zakres rzeczowy </w:t>
      </w:r>
      <w:r w:rsidR="00E94867" w:rsidRPr="00CD7775">
        <w:rPr>
          <w:rFonts w:ascii="Times New Roman" w:hAnsi="Times New Roman"/>
          <w:sz w:val="24"/>
          <w:szCs w:val="24"/>
        </w:rPr>
        <w:t xml:space="preserve">przedmiotu umowy określa zapytanie ofertowe z dnia </w:t>
      </w:r>
      <w:r w:rsidR="00C75579" w:rsidRPr="00CD7775">
        <w:rPr>
          <w:rFonts w:ascii="Times New Roman" w:hAnsi="Times New Roman"/>
          <w:sz w:val="24"/>
          <w:szCs w:val="24"/>
        </w:rPr>
        <w:t>03</w:t>
      </w:r>
      <w:r w:rsidR="00827240" w:rsidRPr="00CD7775">
        <w:rPr>
          <w:rFonts w:ascii="Times New Roman" w:hAnsi="Times New Roman"/>
          <w:sz w:val="24"/>
          <w:szCs w:val="24"/>
        </w:rPr>
        <w:t>.0</w:t>
      </w:r>
      <w:r w:rsidR="00C75579" w:rsidRPr="00CD7775">
        <w:rPr>
          <w:rFonts w:ascii="Times New Roman" w:hAnsi="Times New Roman"/>
          <w:sz w:val="24"/>
          <w:szCs w:val="24"/>
        </w:rPr>
        <w:t>2</w:t>
      </w:r>
      <w:r w:rsidR="006A2DA7" w:rsidRPr="00CD7775">
        <w:rPr>
          <w:rFonts w:ascii="Times New Roman" w:hAnsi="Times New Roman"/>
          <w:sz w:val="24"/>
          <w:szCs w:val="24"/>
        </w:rPr>
        <w:t>.202</w:t>
      </w:r>
      <w:r w:rsidR="00827240" w:rsidRPr="00CD7775">
        <w:rPr>
          <w:rFonts w:ascii="Times New Roman" w:hAnsi="Times New Roman"/>
          <w:sz w:val="24"/>
          <w:szCs w:val="24"/>
        </w:rPr>
        <w:t>5</w:t>
      </w:r>
      <w:r w:rsidR="006A2DA7" w:rsidRPr="00CD7775">
        <w:rPr>
          <w:rFonts w:ascii="Times New Roman" w:hAnsi="Times New Roman"/>
          <w:sz w:val="24"/>
          <w:szCs w:val="24"/>
        </w:rPr>
        <w:t xml:space="preserve"> r.</w:t>
      </w:r>
      <w:r w:rsidR="00E94867" w:rsidRPr="00CD7775">
        <w:rPr>
          <w:rFonts w:ascii="Times New Roman" w:hAnsi="Times New Roman"/>
          <w:sz w:val="24"/>
          <w:szCs w:val="24"/>
        </w:rPr>
        <w:t xml:space="preserve"> </w:t>
      </w:r>
      <w:r w:rsidR="00645FF3" w:rsidRPr="00CD7775">
        <w:rPr>
          <w:rFonts w:ascii="Times New Roman" w:hAnsi="Times New Roman"/>
          <w:sz w:val="24"/>
          <w:szCs w:val="24"/>
        </w:rPr>
        <w:t>stanowiące integralną część umowy.</w:t>
      </w:r>
    </w:p>
    <w:p w14:paraId="1838E2A3" w14:textId="77777777" w:rsidR="00E7623F" w:rsidRPr="00CD7775" w:rsidRDefault="00463EF9" w:rsidP="00E7623F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hAnsi="Times New Roman"/>
          <w:sz w:val="24"/>
          <w:szCs w:val="24"/>
        </w:rPr>
        <w:t>Dokumentacja projektowa</w:t>
      </w:r>
      <w:r w:rsidR="002A3472" w:rsidRPr="00CD7775">
        <w:rPr>
          <w:rFonts w:ascii="Times New Roman" w:hAnsi="Times New Roman"/>
          <w:sz w:val="24"/>
          <w:szCs w:val="24"/>
        </w:rPr>
        <w:t xml:space="preserve"> </w:t>
      </w:r>
      <w:r w:rsidR="009B2A58" w:rsidRPr="00CD7775">
        <w:rPr>
          <w:rFonts w:ascii="Times New Roman" w:hAnsi="Times New Roman"/>
          <w:sz w:val="24"/>
          <w:szCs w:val="24"/>
        </w:rPr>
        <w:t>po</w:t>
      </w:r>
      <w:r w:rsidR="002A3472" w:rsidRPr="00CD7775">
        <w:rPr>
          <w:rFonts w:ascii="Times New Roman" w:hAnsi="Times New Roman"/>
          <w:sz w:val="24"/>
          <w:szCs w:val="24"/>
        </w:rPr>
        <w:t xml:space="preserve">winna być opracowana w oparciu o </w:t>
      </w:r>
      <w:r w:rsidR="007A541C" w:rsidRPr="00CD7775">
        <w:rPr>
          <w:rFonts w:ascii="Times New Roman" w:hAnsi="Times New Roman"/>
          <w:sz w:val="24"/>
          <w:szCs w:val="24"/>
        </w:rPr>
        <w:t>podstawę opracowania dokumentacji projektowej</w:t>
      </w:r>
      <w:r w:rsidR="009B2A58" w:rsidRPr="00CD7775">
        <w:rPr>
          <w:rFonts w:ascii="Times New Roman" w:hAnsi="Times New Roman"/>
          <w:sz w:val="24"/>
          <w:szCs w:val="24"/>
        </w:rPr>
        <w:t>,</w:t>
      </w:r>
      <w:r w:rsidR="007A541C" w:rsidRPr="00CD7775">
        <w:rPr>
          <w:rFonts w:ascii="Times New Roman" w:hAnsi="Times New Roman"/>
          <w:sz w:val="24"/>
          <w:szCs w:val="24"/>
        </w:rPr>
        <w:t xml:space="preserve"> określoną w</w:t>
      </w:r>
      <w:r w:rsidR="009B2A58" w:rsidRPr="00CD7775">
        <w:rPr>
          <w:rFonts w:ascii="Times New Roman" w:hAnsi="Times New Roman"/>
          <w:sz w:val="24"/>
          <w:szCs w:val="24"/>
        </w:rPr>
        <w:t xml:space="preserve">  z</w:t>
      </w:r>
      <w:r w:rsidR="00D77CE1" w:rsidRPr="00CD7775">
        <w:rPr>
          <w:rFonts w:ascii="Times New Roman" w:hAnsi="Times New Roman"/>
          <w:sz w:val="24"/>
          <w:szCs w:val="24"/>
        </w:rPr>
        <w:t>ałącznik</w:t>
      </w:r>
      <w:r w:rsidR="007A541C" w:rsidRPr="00CD7775">
        <w:rPr>
          <w:rFonts w:ascii="Times New Roman" w:hAnsi="Times New Roman"/>
          <w:sz w:val="24"/>
          <w:szCs w:val="24"/>
        </w:rPr>
        <w:t>u</w:t>
      </w:r>
      <w:r w:rsidR="00D77CE1" w:rsidRPr="00CD7775">
        <w:rPr>
          <w:rFonts w:ascii="Times New Roman" w:hAnsi="Times New Roman"/>
          <w:sz w:val="24"/>
          <w:szCs w:val="24"/>
        </w:rPr>
        <w:t xml:space="preserve"> nr 3</w:t>
      </w:r>
      <w:r w:rsidR="00576371" w:rsidRPr="00CD7775">
        <w:rPr>
          <w:rFonts w:ascii="Times New Roman" w:hAnsi="Times New Roman"/>
          <w:sz w:val="24"/>
          <w:szCs w:val="24"/>
        </w:rPr>
        <w:t xml:space="preserve"> do niniejszej</w:t>
      </w:r>
      <w:r w:rsidR="00D77CE1" w:rsidRPr="00CD7775">
        <w:rPr>
          <w:rFonts w:ascii="Times New Roman" w:hAnsi="Times New Roman"/>
          <w:sz w:val="24"/>
          <w:szCs w:val="24"/>
        </w:rPr>
        <w:t xml:space="preserve"> do umowy.</w:t>
      </w:r>
      <w:r w:rsidR="000B0F97" w:rsidRPr="00CD7775">
        <w:rPr>
          <w:rFonts w:ascii="Times New Roman" w:hAnsi="Times New Roman"/>
          <w:sz w:val="24"/>
          <w:szCs w:val="24"/>
        </w:rPr>
        <w:t xml:space="preserve"> </w:t>
      </w:r>
    </w:p>
    <w:p w14:paraId="595B41A8" w14:textId="77777777" w:rsidR="00E7623F" w:rsidRPr="00CD7775" w:rsidRDefault="00E7623F" w:rsidP="00E7623F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hAnsi="Times New Roman"/>
          <w:sz w:val="24"/>
          <w:szCs w:val="24"/>
        </w:rPr>
        <w:t xml:space="preserve">Dokumenty określające szczegółowy zakres przedmiotu umowy należy traktować jako wzajemnie się uzupełniające. </w:t>
      </w:r>
    </w:p>
    <w:p w14:paraId="1CF2BDF3" w14:textId="77777777" w:rsidR="0088634E" w:rsidRPr="00CD7775" w:rsidRDefault="00E7623F" w:rsidP="0088634E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hAnsi="Times New Roman"/>
          <w:sz w:val="24"/>
          <w:szCs w:val="24"/>
        </w:rPr>
        <w:t xml:space="preserve">Wykonawca zobowiązany jest do wykonania w ramach umowy wszystkich usług i prac niezbędnych do całościowego i kompleksowego wykonania i ukończenia przedmiotu umowy. W razie wątpliwości </w:t>
      </w:r>
      <w:r w:rsidR="001352CD" w:rsidRPr="00CD7775">
        <w:rPr>
          <w:rFonts w:ascii="Times New Roman" w:hAnsi="Times New Roman"/>
          <w:sz w:val="24"/>
          <w:szCs w:val="24"/>
        </w:rPr>
        <w:t>uznaje</w:t>
      </w:r>
      <w:r w:rsidRPr="00CD7775">
        <w:rPr>
          <w:rFonts w:ascii="Times New Roman" w:hAnsi="Times New Roman"/>
          <w:sz w:val="24"/>
          <w:szCs w:val="24"/>
        </w:rPr>
        <w:t xml:space="preserve"> się, że Wykonawca składając ofertę podjął się wykonania wszelkich prac mających na celu kompleksowe, prawidłowe, terminowe i należyte wykonanie przedmiotu umowy.</w:t>
      </w:r>
    </w:p>
    <w:p w14:paraId="276DC6AE" w14:textId="77777777" w:rsidR="00E7623F" w:rsidRPr="00CD7775" w:rsidRDefault="00E7623F" w:rsidP="0088634E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hAnsi="Times New Roman"/>
          <w:sz w:val="24"/>
          <w:szCs w:val="24"/>
        </w:rPr>
        <w:t xml:space="preserve">Pełnomocnictwo upoważniające Wykonawcę do występowania w imieniu Zamawiającego </w:t>
      </w:r>
      <w:r w:rsidRPr="00CD7775">
        <w:rPr>
          <w:rFonts w:ascii="Times New Roman" w:hAnsi="Times New Roman"/>
          <w:sz w:val="24"/>
          <w:szCs w:val="24"/>
        </w:rPr>
        <w:br/>
        <w:t xml:space="preserve">w zakresie wskazanym w ust. </w:t>
      </w:r>
      <w:r w:rsidR="00120901" w:rsidRPr="00CD7775">
        <w:rPr>
          <w:rFonts w:ascii="Times New Roman" w:hAnsi="Times New Roman"/>
          <w:sz w:val="24"/>
          <w:szCs w:val="24"/>
        </w:rPr>
        <w:t>2</w:t>
      </w:r>
      <w:r w:rsidRPr="00CD7775">
        <w:rPr>
          <w:rFonts w:ascii="Times New Roman" w:hAnsi="Times New Roman"/>
          <w:sz w:val="24"/>
          <w:szCs w:val="24"/>
        </w:rPr>
        <w:t xml:space="preserve"> pkt 2 zostanie udzielone Wykonawcy stosownie do bieżących potrzeb, w terminie do 7 dni roboczych od dnia otrzymaniu pisemnego wniosku Wykonawcy.</w:t>
      </w:r>
    </w:p>
    <w:p w14:paraId="396BCBEA" w14:textId="77777777" w:rsidR="00E94867" w:rsidRPr="00CD7775" w:rsidRDefault="00E94867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77AAD84" w14:textId="77777777" w:rsidR="00463EF9" w:rsidRPr="00CD7775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385F952B" w14:textId="77777777" w:rsidR="00463EF9" w:rsidRPr="00CD7775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TERMIN WYKONANIA UMOWY</w:t>
      </w:r>
    </w:p>
    <w:p w14:paraId="45EA61F8" w14:textId="7FDB7447" w:rsidR="00A335A5" w:rsidRPr="00CD7775" w:rsidRDefault="00875E6A" w:rsidP="00A335A5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Termin wykonania przedmiotu umowy ustala się do </w:t>
      </w:r>
      <w:r w:rsidR="007A027A" w:rsidRPr="00CD7775">
        <w:rPr>
          <w:rFonts w:ascii="Times New Roman" w:hAnsi="Times New Roman"/>
          <w:sz w:val="24"/>
          <w:szCs w:val="24"/>
        </w:rPr>
        <w:t>32</w:t>
      </w:r>
      <w:r w:rsidR="00A02452" w:rsidRPr="00CD7775">
        <w:rPr>
          <w:rFonts w:ascii="Times New Roman" w:hAnsi="Times New Roman"/>
          <w:sz w:val="24"/>
          <w:szCs w:val="24"/>
        </w:rPr>
        <w:t>6</w:t>
      </w:r>
      <w:r w:rsidR="001C1EA0" w:rsidRPr="00CD7775">
        <w:rPr>
          <w:rFonts w:ascii="Times New Roman" w:hAnsi="Times New Roman"/>
          <w:sz w:val="24"/>
          <w:szCs w:val="24"/>
        </w:rPr>
        <w:t xml:space="preserve"> </w:t>
      </w:r>
      <w:r w:rsidR="00743ABB" w:rsidRPr="00CD7775">
        <w:rPr>
          <w:rFonts w:ascii="Times New Roman" w:hAnsi="Times New Roman"/>
          <w:sz w:val="24"/>
          <w:szCs w:val="24"/>
        </w:rPr>
        <w:t>dni</w:t>
      </w:r>
      <w:r w:rsidRPr="00CD7775">
        <w:rPr>
          <w:rFonts w:ascii="Times New Roman" w:hAnsi="Times New Roman"/>
          <w:sz w:val="24"/>
          <w:szCs w:val="24"/>
        </w:rPr>
        <w:t xml:space="preserve"> od dnia zawarcia umowy</w:t>
      </w:r>
      <w:r w:rsidRPr="00CD7775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="00E63E3F" w:rsidRPr="00CD7775">
        <w:rPr>
          <w:rFonts w:ascii="Times New Roman" w:hAnsi="Times New Roman"/>
          <w:sz w:val="24"/>
          <w:szCs w:val="24"/>
        </w:rPr>
        <w:t>.</w:t>
      </w:r>
    </w:p>
    <w:p w14:paraId="4BBD4EA5" w14:textId="77777777" w:rsidR="00E63E3F" w:rsidRPr="00CD7775" w:rsidRDefault="00E63E3F" w:rsidP="00A335A5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Termin wykonania przedmiotu umowy uważa się za dotrzymany, jeżeli zostanie</w:t>
      </w:r>
      <w:r w:rsidR="00576371" w:rsidRPr="00CD7775">
        <w:rPr>
          <w:rFonts w:ascii="Times New Roman" w:hAnsi="Times New Roman"/>
          <w:sz w:val="24"/>
          <w:szCs w:val="24"/>
        </w:rPr>
        <w:t xml:space="preserve"> on</w:t>
      </w:r>
      <w:r w:rsidRPr="00CD7775">
        <w:rPr>
          <w:rFonts w:ascii="Times New Roman" w:hAnsi="Times New Roman"/>
          <w:sz w:val="24"/>
          <w:szCs w:val="24"/>
        </w:rPr>
        <w:t xml:space="preserve"> odebrany</w:t>
      </w:r>
      <w:r w:rsidR="00C0798A" w:rsidRPr="00CD7775">
        <w:rPr>
          <w:rFonts w:ascii="Times New Roman" w:hAnsi="Times New Roman"/>
          <w:sz w:val="24"/>
          <w:szCs w:val="24"/>
        </w:rPr>
        <w:t xml:space="preserve"> w całości</w:t>
      </w:r>
      <w:r w:rsidRPr="00CD7775">
        <w:rPr>
          <w:rFonts w:ascii="Times New Roman" w:hAnsi="Times New Roman"/>
          <w:sz w:val="24"/>
          <w:szCs w:val="24"/>
        </w:rPr>
        <w:t xml:space="preserve">, zgodnie z postanowieniami § </w:t>
      </w:r>
      <w:r w:rsidR="00576371" w:rsidRPr="00CD7775">
        <w:rPr>
          <w:rFonts w:ascii="Times New Roman" w:hAnsi="Times New Roman"/>
          <w:sz w:val="24"/>
          <w:szCs w:val="24"/>
        </w:rPr>
        <w:t>6</w:t>
      </w:r>
      <w:r w:rsidRPr="00CD7775">
        <w:rPr>
          <w:rFonts w:ascii="Times New Roman" w:hAnsi="Times New Roman"/>
          <w:i/>
          <w:sz w:val="24"/>
          <w:szCs w:val="24"/>
        </w:rPr>
        <w:t>,</w:t>
      </w:r>
      <w:r w:rsidRPr="00CD7775">
        <w:rPr>
          <w:rFonts w:ascii="Times New Roman" w:hAnsi="Times New Roman"/>
          <w:sz w:val="24"/>
          <w:szCs w:val="24"/>
        </w:rPr>
        <w:t xml:space="preserve"> co zostanie potwierdzone protokołem odbioru przedmiotu umowy przez Zamawiającego, najpóźniej w terminie o którym mowa w ust. 1 .</w:t>
      </w:r>
      <w:r w:rsidR="00A335A5" w:rsidRPr="00CD7775">
        <w:rPr>
          <w:rFonts w:ascii="Times New Roman" w:hAnsi="Times New Roman"/>
          <w:sz w:val="24"/>
          <w:szCs w:val="24"/>
        </w:rPr>
        <w:t xml:space="preserve"> Termin obejmuje również okres na usunięcie wad stwierdzonych przy odbiorze.</w:t>
      </w:r>
    </w:p>
    <w:p w14:paraId="387EEAD5" w14:textId="77777777" w:rsidR="00591CA2" w:rsidRPr="00CD7775" w:rsidRDefault="00E63E3F" w:rsidP="00591CA2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Wykonawca zobowiązany jest do przedłożenia Zamawiającemu wypełnionego TOP-u określającego terminy i wynagrodzenie za poszczególne elementy </w:t>
      </w:r>
      <w:r w:rsidR="00A335A5" w:rsidRPr="00CD7775">
        <w:rPr>
          <w:rFonts w:ascii="Times New Roman" w:hAnsi="Times New Roman"/>
          <w:sz w:val="24"/>
          <w:szCs w:val="24"/>
        </w:rPr>
        <w:t xml:space="preserve">przedmiotu umowy </w:t>
      </w:r>
      <w:r w:rsidRPr="00CD7775">
        <w:rPr>
          <w:rFonts w:ascii="Times New Roman" w:hAnsi="Times New Roman"/>
          <w:sz w:val="24"/>
          <w:szCs w:val="24"/>
        </w:rPr>
        <w:t xml:space="preserve">według wzoru stanowiącego </w:t>
      </w:r>
      <w:r w:rsidR="006E78C8" w:rsidRPr="00CD7775">
        <w:rPr>
          <w:rFonts w:ascii="Times New Roman" w:hAnsi="Times New Roman"/>
          <w:sz w:val="24"/>
          <w:szCs w:val="24"/>
        </w:rPr>
        <w:t>z</w:t>
      </w:r>
      <w:r w:rsidRPr="00CD7775">
        <w:rPr>
          <w:rFonts w:ascii="Times New Roman" w:hAnsi="Times New Roman"/>
          <w:sz w:val="24"/>
          <w:szCs w:val="24"/>
        </w:rPr>
        <w:t>ałącznik nr 2 do</w:t>
      </w:r>
      <w:r w:rsidR="00576371" w:rsidRPr="00CD7775">
        <w:rPr>
          <w:rFonts w:ascii="Times New Roman" w:hAnsi="Times New Roman"/>
          <w:sz w:val="24"/>
          <w:szCs w:val="24"/>
        </w:rPr>
        <w:t xml:space="preserve"> niniejszej</w:t>
      </w:r>
      <w:r w:rsidRPr="00CD7775">
        <w:rPr>
          <w:rFonts w:ascii="Times New Roman" w:hAnsi="Times New Roman"/>
          <w:sz w:val="24"/>
          <w:szCs w:val="24"/>
        </w:rPr>
        <w:t xml:space="preserve"> umowy, w dniu podpisania umowy.</w:t>
      </w:r>
    </w:p>
    <w:p w14:paraId="7803AD84" w14:textId="77777777" w:rsidR="00E63E3F" w:rsidRPr="00CD7775" w:rsidRDefault="00E63E3F" w:rsidP="00591CA2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>Ilekroć w umowie jest mowa o dniach roboczych, to uważa się dzień od poniedziałku do piątku z wyłączeniem dni ustawowo wolnych od pracy.</w:t>
      </w:r>
    </w:p>
    <w:p w14:paraId="40248D60" w14:textId="77777777" w:rsidR="00AF6B6A" w:rsidRPr="00CD7775" w:rsidRDefault="00AF6B6A" w:rsidP="00E150BB">
      <w:pPr>
        <w:pStyle w:val="Akapitzlist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5506F6B" w14:textId="77777777" w:rsidR="00A335A5" w:rsidRPr="00CD7775" w:rsidRDefault="00463EF9" w:rsidP="00A335A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1" w:name="_Hlk137808607"/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3</w:t>
      </w:r>
    </w:p>
    <w:p w14:paraId="09CF4A05" w14:textId="77777777" w:rsidR="00A335A5" w:rsidRPr="00CD7775" w:rsidRDefault="00A335A5" w:rsidP="00A335A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WYNAGRODZENIE</w:t>
      </w:r>
    </w:p>
    <w:p w14:paraId="705755BD" w14:textId="77777777" w:rsidR="00A335A5" w:rsidRPr="00CD7775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Strony ustalają, że wynagrodzenie dla Wykonawcy za wykonanie przedmiotu umowy zgodnie z ofertą Wykonawcy wynosi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: …………… zł netto (słownie: ……………………………….), co stanowi: ……………… zł brutto (słownie: ……………………………….).</w:t>
      </w:r>
    </w:p>
    <w:p w14:paraId="61812F24" w14:textId="77777777" w:rsidR="00A335A5" w:rsidRPr="00CD7775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Wynagrodzenie za poszczególne </w:t>
      </w:r>
      <w:r w:rsidR="00576371" w:rsidRPr="00CD7775">
        <w:rPr>
          <w:rFonts w:ascii="Times New Roman" w:eastAsia="Times New Roman" w:hAnsi="Times New Roman"/>
          <w:sz w:val="24"/>
          <w:szCs w:val="24"/>
          <w:lang w:eastAsia="pl-PL"/>
        </w:rPr>
        <w:t>elementy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przedmiotu umowy określa TOP.</w:t>
      </w:r>
    </w:p>
    <w:p w14:paraId="33FA5F1B" w14:textId="77777777" w:rsidR="00A335A5" w:rsidRPr="00CD7775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Wynagrodzenie Wykonawcy, o którym mowa w ust. 1 Strony ustalają jako wynagrodzenie ryczałtowe w rozumieniu art. 632 Kodeksu cywilnego.</w:t>
      </w:r>
    </w:p>
    <w:p w14:paraId="271F5F49" w14:textId="54E72440" w:rsidR="00A335A5" w:rsidRPr="00CD7775" w:rsidRDefault="00A335A5">
      <w:pPr>
        <w:pStyle w:val="Akapitzlist"/>
        <w:numPr>
          <w:ilvl w:val="2"/>
          <w:numId w:val="5"/>
        </w:numPr>
        <w:spacing w:after="0" w:line="360" w:lineRule="auto"/>
        <w:ind w:left="425" w:hanging="464"/>
        <w:rPr>
          <w:rFonts w:ascii="Times New Roman" w:hAnsi="Times New Roman"/>
          <w:bCs/>
          <w:sz w:val="24"/>
          <w:szCs w:val="24"/>
        </w:rPr>
      </w:pPr>
      <w:r w:rsidRPr="00CD7775">
        <w:rPr>
          <w:rFonts w:ascii="Times New Roman" w:hAnsi="Times New Roman"/>
          <w:bCs/>
          <w:sz w:val="24"/>
          <w:szCs w:val="24"/>
        </w:rPr>
        <w:t>Ilekroć w umowie jest mowa o wynagrodzeniu należy przez to rozumieć wynagrodzenie brutto za całość przedmiotu umowy, określone w ust. 1.</w:t>
      </w:r>
    </w:p>
    <w:p w14:paraId="3C6D55D8" w14:textId="615D581C" w:rsidR="005B7AD3" w:rsidRPr="00CD7775" w:rsidRDefault="005B7AD3" w:rsidP="005B7AD3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hAnsi="Times New Roman"/>
          <w:bCs/>
          <w:sz w:val="24"/>
          <w:szCs w:val="24"/>
        </w:rPr>
        <w:t>Wysokość wynagrodzenia, o którym mowa w ust. 1 zawiera wszelkie koszty związane z realizacją umowy, w tym k</w:t>
      </w:r>
      <w:r w:rsidRPr="00CD7775">
        <w:rPr>
          <w:rFonts w:ascii="Times New Roman" w:hAnsi="Times New Roman"/>
          <w:sz w:val="24"/>
          <w:szCs w:val="24"/>
        </w:rPr>
        <w:t xml:space="preserve">oszty pozyskania warunków technicznych, niezbędnych 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uzgodnień dokumentacji projektowej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we wszystkich właściwych instytucjach i urzędach, itp.</w:t>
      </w:r>
    </w:p>
    <w:p w14:paraId="79972A24" w14:textId="77777777" w:rsidR="00A335A5" w:rsidRPr="00CD7775" w:rsidRDefault="00A335A5">
      <w:pPr>
        <w:pStyle w:val="Akapitzlist"/>
        <w:numPr>
          <w:ilvl w:val="2"/>
          <w:numId w:val="5"/>
        </w:numPr>
        <w:tabs>
          <w:tab w:val="left" w:pos="9000"/>
        </w:tabs>
        <w:spacing w:after="0" w:line="360" w:lineRule="auto"/>
        <w:ind w:left="425" w:hanging="430"/>
        <w:jc w:val="both"/>
        <w:rPr>
          <w:rFonts w:ascii="Times New Roman" w:hAnsi="Times New Roman"/>
          <w:bCs/>
          <w:sz w:val="24"/>
          <w:szCs w:val="24"/>
        </w:rPr>
      </w:pPr>
      <w:r w:rsidRPr="00CD7775">
        <w:rPr>
          <w:rFonts w:ascii="Times New Roman" w:hAnsi="Times New Roman"/>
          <w:bCs/>
          <w:sz w:val="24"/>
          <w:szCs w:val="24"/>
        </w:rPr>
        <w:t xml:space="preserve">Wynagrodzenie określone w ust. 1, płatne będzie, po odbiorze </w:t>
      </w:r>
      <w:r w:rsidR="00576371" w:rsidRPr="00CD7775">
        <w:rPr>
          <w:rFonts w:ascii="Times New Roman" w:hAnsi="Times New Roman"/>
          <w:bCs/>
          <w:sz w:val="24"/>
          <w:szCs w:val="24"/>
        </w:rPr>
        <w:t xml:space="preserve">przedmiotu umowy bądź </w:t>
      </w:r>
      <w:r w:rsidR="00494647" w:rsidRPr="00CD7775">
        <w:rPr>
          <w:rFonts w:ascii="Times New Roman" w:hAnsi="Times New Roman"/>
          <w:bCs/>
          <w:sz w:val="24"/>
          <w:szCs w:val="24"/>
        </w:rPr>
        <w:t xml:space="preserve">elementu </w:t>
      </w:r>
      <w:r w:rsidRPr="00CD7775">
        <w:rPr>
          <w:rFonts w:ascii="Times New Roman" w:hAnsi="Times New Roman"/>
          <w:bCs/>
          <w:sz w:val="24"/>
          <w:szCs w:val="24"/>
        </w:rPr>
        <w:t xml:space="preserve">wchodzącego w skład przedmiotu umowy, </w:t>
      </w:r>
      <w:bookmarkStart w:id="2" w:name="_Hlk138917347"/>
      <w:r w:rsidRPr="00CD7775">
        <w:rPr>
          <w:rFonts w:ascii="Times New Roman" w:hAnsi="Times New Roman"/>
          <w:bCs/>
          <w:sz w:val="24"/>
          <w:szCs w:val="24"/>
        </w:rPr>
        <w:t xml:space="preserve">w wysokości odpowiadającej wynagrodzeniu brutto </w:t>
      </w:r>
      <w:bookmarkEnd w:id="2"/>
      <w:r w:rsidR="00364449" w:rsidRPr="00CD7775">
        <w:rPr>
          <w:rFonts w:ascii="Times New Roman" w:hAnsi="Times New Roman"/>
          <w:bCs/>
          <w:sz w:val="24"/>
          <w:szCs w:val="24"/>
        </w:rPr>
        <w:t>bądź</w:t>
      </w:r>
      <w:r w:rsidR="00364449" w:rsidRPr="00CD7775">
        <w:t xml:space="preserve"> </w:t>
      </w:r>
      <w:r w:rsidR="00364449" w:rsidRPr="00CD7775">
        <w:rPr>
          <w:rFonts w:ascii="Times New Roman" w:hAnsi="Times New Roman"/>
          <w:bCs/>
          <w:sz w:val="24"/>
          <w:szCs w:val="24"/>
        </w:rPr>
        <w:t xml:space="preserve">w wysokości odpowiadającej wynagrodzeniu brutto </w:t>
      </w:r>
      <w:r w:rsidRPr="00CD7775">
        <w:rPr>
          <w:rFonts w:ascii="Times New Roman" w:hAnsi="Times New Roman"/>
          <w:bCs/>
          <w:sz w:val="24"/>
          <w:szCs w:val="24"/>
        </w:rPr>
        <w:t>odebrane</w:t>
      </w:r>
      <w:r w:rsidR="00364449" w:rsidRPr="00CD7775">
        <w:rPr>
          <w:rFonts w:ascii="Times New Roman" w:hAnsi="Times New Roman"/>
          <w:bCs/>
          <w:sz w:val="24"/>
          <w:szCs w:val="24"/>
        </w:rPr>
        <w:t>go</w:t>
      </w:r>
      <w:r w:rsidRPr="00CD7775">
        <w:rPr>
          <w:rFonts w:ascii="Times New Roman" w:hAnsi="Times New Roman"/>
          <w:bCs/>
          <w:sz w:val="24"/>
          <w:szCs w:val="24"/>
        </w:rPr>
        <w:t xml:space="preserve"> </w:t>
      </w:r>
      <w:r w:rsidR="00494647" w:rsidRPr="00CD7775">
        <w:rPr>
          <w:rFonts w:ascii="Times New Roman" w:hAnsi="Times New Roman"/>
          <w:bCs/>
          <w:sz w:val="24"/>
          <w:szCs w:val="24"/>
        </w:rPr>
        <w:t>elementu</w:t>
      </w:r>
      <w:r w:rsidRPr="00CD7775">
        <w:rPr>
          <w:rFonts w:ascii="Times New Roman" w:hAnsi="Times New Roman"/>
          <w:bCs/>
          <w:sz w:val="24"/>
          <w:szCs w:val="24"/>
        </w:rPr>
        <w:t>.</w:t>
      </w:r>
    </w:p>
    <w:p w14:paraId="373890E1" w14:textId="77777777" w:rsidR="00A335A5" w:rsidRPr="00CD7775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Niewykonanie które</w:t>
      </w:r>
      <w:r w:rsidR="00494647" w:rsidRPr="00CD7775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go</w:t>
      </w:r>
      <w:r w:rsidRPr="00CD7775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kolwiek</w:t>
      </w:r>
      <w:r w:rsidR="00494647" w:rsidRPr="00CD7775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elementu</w:t>
      </w:r>
      <w:r w:rsidRPr="00CD7775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z TOP spowoduje odpowiednie pomniejszenie wynagrodzenia o wartość niewykonane</w:t>
      </w:r>
      <w:r w:rsidR="00494647" w:rsidRPr="00CD7775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g</w:t>
      </w:r>
      <w:r w:rsidRPr="00CD7775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o</w:t>
      </w:r>
      <w:r w:rsidR="00494647" w:rsidRPr="00CD7775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elementu</w:t>
      </w:r>
      <w:r w:rsidRPr="00CD7775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zgodn</w:t>
      </w:r>
      <w:r w:rsidR="002C6B92" w:rsidRPr="00CD7775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ie</w:t>
      </w:r>
      <w:r w:rsidRPr="00CD7775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z TOP. Wykonawcy przysługuje jedynie wynagrodzenie za zakres wykonany zgodnie z TOP.</w:t>
      </w:r>
    </w:p>
    <w:p w14:paraId="101ACD80" w14:textId="77777777" w:rsidR="00A335A5" w:rsidRPr="00CD7775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Warunkiem wystawienia </w:t>
      </w:r>
      <w:r w:rsidRPr="00CD7775">
        <w:rPr>
          <w:rFonts w:ascii="Times New Roman" w:hAnsi="Times New Roman"/>
          <w:sz w:val="24"/>
          <w:szCs w:val="24"/>
        </w:rPr>
        <w:t>faktury/rachunku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jest protokolarny odbiór przedmiotu umowy bez zastrzeżeń.</w:t>
      </w:r>
    </w:p>
    <w:p w14:paraId="6F4A5F18" w14:textId="77777777" w:rsidR="00A335A5" w:rsidRPr="00CD7775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hAnsi="Times New Roman"/>
          <w:bCs/>
          <w:sz w:val="24"/>
          <w:szCs w:val="24"/>
        </w:rPr>
        <w:t>Faktura/rachunek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wystawiona będzie w terminie określonym w przepisach prawa.</w:t>
      </w:r>
    </w:p>
    <w:p w14:paraId="132F1362" w14:textId="77777777" w:rsidR="00A335A5" w:rsidRPr="00CD7775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Termin płatności</w:t>
      </w:r>
      <w:r w:rsidRPr="00CD7775">
        <w:rPr>
          <w:rFonts w:ascii="Times New Roman" w:hAnsi="Times New Roman"/>
          <w:sz w:val="24"/>
          <w:szCs w:val="24"/>
        </w:rPr>
        <w:t xml:space="preserve"> faktury/rachunku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wynosi do 30 dni, licząc od daty otrzymania przez Zamawiającego prawidłowo wystawionej </w:t>
      </w:r>
      <w:r w:rsidRPr="00CD7775">
        <w:rPr>
          <w:rFonts w:ascii="Times New Roman" w:hAnsi="Times New Roman"/>
          <w:sz w:val="24"/>
          <w:szCs w:val="24"/>
        </w:rPr>
        <w:t>faktury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wraz z protokołem odbioru.</w:t>
      </w:r>
    </w:p>
    <w:p w14:paraId="10074D3A" w14:textId="00239A96" w:rsidR="00A335A5" w:rsidRPr="00CD7775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hAnsi="Times New Roman"/>
          <w:bCs/>
          <w:sz w:val="24"/>
          <w:szCs w:val="24"/>
        </w:rPr>
        <w:t>Faktura/rachunek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będzie płatna przelewem na konto Wykonawcy w banku ……</w:t>
      </w:r>
      <w:r w:rsidR="00F370C3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…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…….. nr konta …………………………………, </w:t>
      </w:r>
      <w:r w:rsidRPr="00CD7775">
        <w:rPr>
          <w:rFonts w:ascii="Times New Roman" w:hAnsi="Times New Roman"/>
          <w:bCs/>
          <w:sz w:val="24"/>
          <w:szCs w:val="24"/>
        </w:rPr>
        <w:t>faktura/rachunek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D7775">
        <w:rPr>
          <w:rFonts w:ascii="Times New Roman" w:hAnsi="Times New Roman"/>
          <w:bCs/>
          <w:sz w:val="24"/>
          <w:szCs w:val="24"/>
        </w:rPr>
        <w:t xml:space="preserve">będzie wystawiona na Zamawiającego: Nabywca – Gmina Miasto Rzeszów – ul. Rynek 1, 35 – 064 Rzeszów, NIP: 813-00-08-613, Odbiorca </w:t>
      </w:r>
      <w:r w:rsidRPr="00CD7775">
        <w:rPr>
          <w:rFonts w:ascii="Times New Roman" w:hAnsi="Times New Roman"/>
          <w:sz w:val="24"/>
          <w:szCs w:val="24"/>
        </w:rPr>
        <w:t xml:space="preserve">faktury/rachunku </w:t>
      </w:r>
      <w:r w:rsidRPr="00CD7775">
        <w:rPr>
          <w:rFonts w:ascii="Times New Roman" w:hAnsi="Times New Roman"/>
          <w:bCs/>
          <w:sz w:val="24"/>
          <w:szCs w:val="24"/>
        </w:rPr>
        <w:t xml:space="preserve">- Płatnik – Urząd Miasta Rzeszowa – Wydział Inwestycji, ul. Grunwaldzka 38, 35 – 068 Rzeszów.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Zmiana rachunku bankowego wymaga aneksu do umowy.</w:t>
      </w:r>
      <w:r w:rsidRPr="00CD7775">
        <w:rPr>
          <w:rFonts w:ascii="Times New Roman" w:hAnsi="Times New Roman"/>
          <w:kern w:val="2"/>
          <w:sz w:val="24"/>
          <w:szCs w:val="24"/>
        </w:rPr>
        <w:t xml:space="preserve"> Zmiana danych Odbiorcy faktury/rachunku – Płatnika nie wymaga zawarcia aneksu do umowy; wymaga pisemnego poinformowania Wykonawcy.</w:t>
      </w:r>
    </w:p>
    <w:p w14:paraId="032A6D83" w14:textId="77777777" w:rsidR="00A335A5" w:rsidRPr="00CD7775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Przyjęta stawka VAT do ustalenia wynagrodzenia, ustalona została </w:t>
      </w:r>
      <w:r w:rsidRPr="00CD7775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w oparciu o przepisy ustawy o podatku od towarów i usług obowiązujące w dniu zawarcia umowy.</w:t>
      </w:r>
    </w:p>
    <w:p w14:paraId="0DB7D9FD" w14:textId="77777777" w:rsidR="00A335A5" w:rsidRPr="00CD7775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W przypadku ustawowej zmiany stawek podatku od towarów i usług w trakcie realizacji umowy – w zakresie dotyczącym nie zrealizowanej części przedmiotu umowy – wynagrodzenie (brutto) zostanie odpowiednio zmodyfikowane.</w:t>
      </w:r>
    </w:p>
    <w:p w14:paraId="61327682" w14:textId="77777777" w:rsidR="00A335A5" w:rsidRPr="00CD7775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Przy wystawianiu faktury/rachunku zostanie zastosowana stawka podatku od towarów i usług obowiązująca w dniu jej wystawienia (w dniu powstania obowiązku podatkowego).</w:t>
      </w:r>
    </w:p>
    <w:p w14:paraId="67F94186" w14:textId="77777777" w:rsidR="00E12816" w:rsidRPr="00CD7775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hAnsi="Times New Roman"/>
          <w:sz w:val="24"/>
          <w:szCs w:val="24"/>
        </w:rPr>
        <w:t>Wykonawca nie może dokonać przelewu przysługującej mu wierzytelności od Zamawiającego.</w:t>
      </w:r>
      <w:r w:rsidRPr="00CD7775">
        <w:rPr>
          <w:rFonts w:ascii="Times New Roman" w:hAnsi="Times New Roman"/>
          <w:kern w:val="2"/>
          <w:sz w:val="24"/>
          <w:szCs w:val="24"/>
        </w:rPr>
        <w:t xml:space="preserve"> </w:t>
      </w:r>
    </w:p>
    <w:p w14:paraId="6053ABE3" w14:textId="77777777" w:rsidR="00A335A5" w:rsidRPr="00CD7775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Style w:val="FontStyle15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775">
        <w:rPr>
          <w:rFonts w:ascii="Times New Roman" w:hAnsi="Times New Roman"/>
          <w:kern w:val="2"/>
          <w:sz w:val="24"/>
          <w:szCs w:val="24"/>
        </w:rPr>
        <w:t xml:space="preserve">Zamawiający akceptuje </w:t>
      </w:r>
      <w:r w:rsidRPr="00CD7775">
        <w:rPr>
          <w:rStyle w:val="FontStyle15"/>
          <w:rFonts w:ascii="Times New Roman" w:hAnsi="Times New Roman"/>
          <w:sz w:val="24"/>
          <w:szCs w:val="24"/>
        </w:rPr>
        <w:t>wystawianie i przesyłanie przez Wykonawcę faktur/rachunków, faktur/rachunków korygujących, duplikatów faktur/rachunków, duplikatów faktur/rachunków korygujących na podstawie przepisów ustawy z dnia 11 marca 2004 r. o podatku od towarów i usług i innych dokumentów wynikających z umowy</w:t>
      </w:r>
      <w:r w:rsidRPr="00CD7775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CD7775">
        <w:rPr>
          <w:rStyle w:val="FontStyle15"/>
          <w:rFonts w:ascii="Times New Roman" w:hAnsi="Times New Roman"/>
          <w:sz w:val="24"/>
          <w:szCs w:val="24"/>
        </w:rPr>
        <w:t>, w formie elektronicznej.</w:t>
      </w:r>
    </w:p>
    <w:p w14:paraId="04F60720" w14:textId="6CB703B7" w:rsidR="00A335A5" w:rsidRPr="00CD7775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Style w:val="FontStyle15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775">
        <w:rPr>
          <w:rStyle w:val="FontStyle15"/>
          <w:rFonts w:ascii="Times New Roman" w:hAnsi="Times New Roman"/>
          <w:sz w:val="24"/>
          <w:szCs w:val="24"/>
        </w:rPr>
        <w:t>W razie wystawiania i przesyłania faktur/rachunków w formie elektronicznej, Wykonawca zobowiązuje się do ich przesyłania  na adres e-mail Zamawiającego</w:t>
      </w:r>
      <w:r w:rsidR="003D754C" w:rsidRPr="00CD7775">
        <w:rPr>
          <w:rStyle w:val="FontStyle15"/>
          <w:rFonts w:ascii="Times New Roman" w:hAnsi="Times New Roman"/>
          <w:sz w:val="24"/>
          <w:szCs w:val="24"/>
        </w:rPr>
        <w:t xml:space="preserve"> </w:t>
      </w:r>
      <w:r w:rsidRPr="00CD7775">
        <w:rPr>
          <w:rStyle w:val="FontStyle15"/>
          <w:rFonts w:ascii="Times New Roman" w:hAnsi="Times New Roman"/>
          <w:sz w:val="24"/>
          <w:szCs w:val="24"/>
        </w:rPr>
        <w:t xml:space="preserve"> </w:t>
      </w:r>
      <w:r w:rsidR="003D754C" w:rsidRPr="00CD7775">
        <w:rPr>
          <w:rStyle w:val="FontStyle15"/>
          <w:rFonts w:ascii="Times New Roman" w:hAnsi="Times New Roman"/>
          <w:sz w:val="24"/>
          <w:szCs w:val="24"/>
        </w:rPr>
        <w:t xml:space="preserve">……………………… </w:t>
      </w:r>
      <w:r w:rsidRPr="00CD7775">
        <w:rPr>
          <w:rStyle w:val="FontStyle15"/>
          <w:rFonts w:ascii="Times New Roman" w:hAnsi="Times New Roman"/>
          <w:sz w:val="24"/>
          <w:szCs w:val="24"/>
        </w:rPr>
        <w:t xml:space="preserve">z adresu e-mail Wykonawcy </w:t>
      </w:r>
      <w:r w:rsidR="005B7AD3" w:rsidRPr="00CD7775">
        <w:rPr>
          <w:rStyle w:val="FontStyle15"/>
          <w:rFonts w:ascii="Times New Roman" w:hAnsi="Times New Roman"/>
          <w:sz w:val="24"/>
          <w:szCs w:val="24"/>
        </w:rPr>
        <w:t>………………………</w:t>
      </w:r>
      <w:r w:rsidRPr="00CD7775">
        <w:rPr>
          <w:rStyle w:val="FontStyle15"/>
          <w:rFonts w:ascii="Times New Roman" w:hAnsi="Times New Roman"/>
          <w:sz w:val="24"/>
          <w:szCs w:val="24"/>
        </w:rPr>
        <w:t>.</w:t>
      </w:r>
    </w:p>
    <w:p w14:paraId="6D7BFA10" w14:textId="441666C3" w:rsidR="00A335A5" w:rsidRPr="00CD7775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Style w:val="FontStyle15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775">
        <w:rPr>
          <w:rStyle w:val="FontStyle15"/>
          <w:rFonts w:ascii="Times New Roman" w:hAnsi="Times New Roman"/>
          <w:sz w:val="24"/>
          <w:szCs w:val="24"/>
        </w:rPr>
        <w:t xml:space="preserve">Wiadomości mailowe w temacie wiadomości powinny zawierać numer przesyłanej faktury/przesyłanego rachunku i numer umowy, tj. odpowiednio zapisy: </w:t>
      </w:r>
      <w:proofErr w:type="spellStart"/>
      <w:r w:rsidRPr="00CD7775">
        <w:rPr>
          <w:rStyle w:val="FontStyle15"/>
          <w:rFonts w:ascii="Times New Roman" w:hAnsi="Times New Roman"/>
          <w:sz w:val="24"/>
          <w:szCs w:val="24"/>
        </w:rPr>
        <w:t>eFaktura</w:t>
      </w:r>
      <w:proofErr w:type="spellEnd"/>
      <w:r w:rsidRPr="00CD7775">
        <w:rPr>
          <w:rStyle w:val="FontStyle15"/>
          <w:rFonts w:ascii="Times New Roman" w:hAnsi="Times New Roman"/>
          <w:sz w:val="24"/>
          <w:szCs w:val="24"/>
        </w:rPr>
        <w:t xml:space="preserve"> /</w:t>
      </w:r>
      <w:proofErr w:type="spellStart"/>
      <w:r w:rsidRPr="00CD7775">
        <w:rPr>
          <w:rStyle w:val="FontStyle15"/>
          <w:rFonts w:ascii="Times New Roman" w:hAnsi="Times New Roman"/>
          <w:sz w:val="24"/>
          <w:szCs w:val="24"/>
        </w:rPr>
        <w:t>eRachunek</w:t>
      </w:r>
      <w:proofErr w:type="spellEnd"/>
      <w:r w:rsidRPr="00CD7775">
        <w:rPr>
          <w:rStyle w:val="FontStyle15"/>
          <w:rFonts w:ascii="Times New Roman" w:hAnsi="Times New Roman"/>
          <w:sz w:val="24"/>
          <w:szCs w:val="24"/>
        </w:rPr>
        <w:t xml:space="preserve"> nr: …. do umowy nr: …….</w:t>
      </w:r>
      <w:r w:rsidRPr="00CD7775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</w:p>
    <w:p w14:paraId="483534CB" w14:textId="77777777" w:rsidR="00A335A5" w:rsidRPr="00CD7775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hAnsi="Times New Roman"/>
          <w:kern w:val="2"/>
          <w:sz w:val="24"/>
          <w:szCs w:val="24"/>
        </w:rPr>
        <w:t>Datą zapłaty wynagrodzenia jest dzień obciążenia rachunku bankowego Zamawiającego.</w:t>
      </w:r>
    </w:p>
    <w:p w14:paraId="3C3728B0" w14:textId="77777777" w:rsidR="00A335A5" w:rsidRPr="00CD7775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Świadczone usługi i uzyskany z tego tytułu przychód wchodzi w zakres prowadzonej działalności i będzie podlegał rozliczeniu w ramach tej działalności</w:t>
      </w:r>
      <w:r w:rsidRPr="00CD7775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11"/>
      </w:r>
    </w:p>
    <w:p w14:paraId="2B20B2B8" w14:textId="77777777" w:rsidR="0069042E" w:rsidRPr="00CD7775" w:rsidRDefault="0069042E" w:rsidP="0069042E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074FAF6" w14:textId="77777777" w:rsidR="0069042E" w:rsidRPr="00CD7775" w:rsidRDefault="0069042E" w:rsidP="0069042E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9E7296"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</w:p>
    <w:p w14:paraId="42CC7919" w14:textId="77777777" w:rsidR="0069042E" w:rsidRPr="00CD7775" w:rsidRDefault="0069042E" w:rsidP="0069042E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PRZEDSTAWICIELE ZAMAWIAJĄCEGO I WYKONAWCY</w:t>
      </w:r>
    </w:p>
    <w:p w14:paraId="4A68AA3A" w14:textId="2C573DDA" w:rsidR="003306DE" w:rsidRPr="00CD7775" w:rsidRDefault="0069042E" w:rsidP="003306DE">
      <w:pPr>
        <w:pStyle w:val="Akapitzlist"/>
        <w:numPr>
          <w:ilvl w:val="0"/>
          <w:numId w:val="4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Osobą upoważnioną do reprezentowania Wykonawcy w związku z realizacją umowy jest:  ……….…., nr telefonu:………………….., adres e-mail: ........................... /  Wykonawca oświadcza, iż umowę będzie wykonywał osobiście, nr</w:t>
      </w:r>
      <w:r w:rsidR="0080709E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t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elefonu:</w:t>
      </w:r>
      <w:r w:rsidR="0080709E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………….., </w:t>
      </w:r>
      <w:r w:rsidR="003306DE" w:rsidRPr="00CD777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adres e-mail: ............................... </w:t>
      </w:r>
    </w:p>
    <w:p w14:paraId="01F01E28" w14:textId="3908C625" w:rsidR="003306DE" w:rsidRPr="00CD7775" w:rsidRDefault="0069042E" w:rsidP="003306DE">
      <w:pPr>
        <w:pStyle w:val="Akapitzlist"/>
        <w:numPr>
          <w:ilvl w:val="0"/>
          <w:numId w:val="4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Do reprezentowania Zamawiającego w związku z realizacją umowy, w tym do dokonania  odbioru i podpisania protokołu odbioru przedmiotu umowy upoważnia się  </w:t>
      </w:r>
      <w:r w:rsidR="007B6D86" w:rsidRPr="00CD7775">
        <w:rPr>
          <w:rFonts w:ascii="Times New Roman" w:eastAsia="Times New Roman" w:hAnsi="Times New Roman"/>
          <w:sz w:val="24"/>
          <w:szCs w:val="24"/>
          <w:lang w:eastAsia="pl-PL"/>
        </w:rPr>
        <w:t>Panią Alicję Salamonowicz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 nr telefonu:</w:t>
      </w:r>
      <w:r w:rsidR="007B6D86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17 875 45 49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, adres e-mail: </w:t>
      </w:r>
      <w:r w:rsidR="007B6D86" w:rsidRPr="00CD7775">
        <w:rPr>
          <w:rFonts w:ascii="Times New Roman" w:eastAsia="Times New Roman" w:hAnsi="Times New Roman"/>
          <w:sz w:val="24"/>
          <w:szCs w:val="24"/>
          <w:lang w:eastAsia="pl-PL"/>
        </w:rPr>
        <w:t>alicja.salamonowicz@erzeszow.pl</w:t>
      </w:r>
      <w:r w:rsidR="003306DE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29DB62F" w14:textId="6F3B503E" w:rsidR="00A335A5" w:rsidRPr="00CD7775" w:rsidRDefault="0069042E" w:rsidP="003306DE">
      <w:pPr>
        <w:pStyle w:val="Akapitzlist"/>
        <w:numPr>
          <w:ilvl w:val="0"/>
          <w:numId w:val="4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Strony zastrzegają sobie prawo do zmiany osób określonych w ust.1, 2. O dokonaniu zmiany strony   powiadomią się na piśmie. Zmiana nie wymaga aneksu do umowy</w:t>
      </w:r>
    </w:p>
    <w:p w14:paraId="53E46CFB" w14:textId="77777777" w:rsidR="00084579" w:rsidRPr="00CD7775" w:rsidRDefault="00084579" w:rsidP="008D2BE7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0648F4A" w14:textId="77777777" w:rsidR="00A335A5" w:rsidRPr="00CD7775" w:rsidRDefault="0069042E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9E7296"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</w:p>
    <w:p w14:paraId="2CD9C83A" w14:textId="77777777" w:rsidR="00463EF9" w:rsidRPr="00CD7775" w:rsidRDefault="00463EF9" w:rsidP="00463EF9">
      <w:pPr>
        <w:spacing w:after="0" w:line="360" w:lineRule="auto"/>
        <w:ind w:left="426" w:hanging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OBOWIĄZKI WYKONAWCY I ZAMAWIAJĄCEGO</w:t>
      </w:r>
    </w:p>
    <w:bookmarkEnd w:id="1"/>
    <w:p w14:paraId="39E31158" w14:textId="77777777" w:rsidR="002B28E8" w:rsidRPr="00CD7775" w:rsidRDefault="002B28E8" w:rsidP="002B28E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Obowiązkiem Wykonawcy w zakresie dokumentacji projektowej jest podjęcie wszelkich czynności niezbędnych do wykonania przedmiotu umowy, w tym w szczególności Wykonawca zobowiązany jest do:</w:t>
      </w:r>
    </w:p>
    <w:p w14:paraId="571D2EA4" w14:textId="77777777" w:rsidR="002B28E8" w:rsidRPr="00CD7775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wykonania dokumentacji projektowej z najwyższą starannością, profesjonalnie, bez wad, zgodnie z postanowieniami umowy, zasadami wiedzy technicznej i przepisami prawa obowiązującymi na dzień jej odbioru, </w:t>
      </w:r>
    </w:p>
    <w:p w14:paraId="159322F8" w14:textId="77777777" w:rsidR="002B28E8" w:rsidRPr="00CD7775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zorganizowania procesu realizacji umowy w taki sposób, aby ustalone terminy wykonania przedmiotu umowy oraz poszczególnych jej </w:t>
      </w:r>
      <w:r w:rsidR="00364449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elementów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zostały dotrzymane,</w:t>
      </w:r>
    </w:p>
    <w:p w14:paraId="48B15252" w14:textId="77777777" w:rsidR="002B28E8" w:rsidRPr="00CD7775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niezwłocznego poinformowania Zamawiającego na piśmie o ewentualnym opóźnieniu w realizacji przedmiotu umowy i jego przyczynach oraz o wszystkich okolicznościach mogących mieć wpływ na terminową realizację przedmiotu umowy,</w:t>
      </w:r>
    </w:p>
    <w:p w14:paraId="6F077BD8" w14:textId="77777777" w:rsidR="005B7AD3" w:rsidRPr="00CD7775" w:rsidRDefault="005B7AD3" w:rsidP="005B7AD3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uzyskania wszelkich niezbędnych warunków, opinii, uzgodnień, zgód, i ponoszenia kosztów z tego tytułu,</w:t>
      </w:r>
    </w:p>
    <w:p w14:paraId="55AFDF8A" w14:textId="1E558EBA" w:rsidR="002B28E8" w:rsidRPr="00CD7775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pozyskania wszystkich niezbędnych decyzji administracyjnych wraz z klauzulą ostateczności – w przypadku posiadania w tym zakresie pełnomocnictwa do występowania w imieniu Zamawiającego,</w:t>
      </w:r>
    </w:p>
    <w:p w14:paraId="571FA379" w14:textId="77777777" w:rsidR="002B28E8" w:rsidRPr="00CD7775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przygotowania do podpisu Zamawiającego stosownych, kompletnych wniosków o uzyskanie </w:t>
      </w:r>
      <w:r w:rsidR="00364449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warunków, opinii, uzgodnień, zgód, 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decyzji administracyjnych wraz z wymaganymi załącznikami – w przypadku, nieposiadania w tym zakresie pełnomocnictwa do występowania w imieniu Zamawiającego,</w:t>
      </w:r>
    </w:p>
    <w:p w14:paraId="73CF39D6" w14:textId="0ED4A19C" w:rsidR="002B28E8" w:rsidRPr="00CD7775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dokonania uzupełnień lub usunięcia wad we wnioskach lub załącznikach, o których mowa w pkt</w:t>
      </w:r>
      <w:r w:rsidR="00794187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6</w:t>
      </w:r>
      <w:r w:rsidR="00DD53C3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razie wezwania Zamawiającego przez organ administracji do uzupełnienia lub usunięcia wad w tych wnioskach lub załącznikach; w takiej sytuacji Zamawiający poinformuje Wykonawcę o konieczności  dokonania ww. czynności w wyznaczonym terminie za pośrednictwem poczty elektronicznej,</w:t>
      </w:r>
    </w:p>
    <w:p w14:paraId="1C12ECC5" w14:textId="77777777" w:rsidR="007738D7" w:rsidRPr="00CD7775" w:rsidRDefault="007738D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w przypadku zgłoszenia dokumentacji projektowej do przedstawienia przed Miejską Komisją ds. Oceny Projektów Inwestycji Miejskich, zwanej dalej „KOPI”,</w:t>
      </w:r>
      <w:r w:rsidR="009561DC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Wykonawca zobowiązany jest do uczestnictwa w posiedzeniach KOPI, co zostanie potwierdzone w protokole z posiedzenia komisji</w:t>
      </w:r>
      <w:r w:rsidR="009561DC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1D120CB9" w14:textId="77777777" w:rsidR="002B28E8" w:rsidRPr="00CD7775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uzgadniania z Zamawiającym założeń i rozwiązań projektowych w terminach umożliwiających wprowadzenie ewentualnych zmian do dokumentacji projektowej, </w:t>
      </w:r>
    </w:p>
    <w:p w14:paraId="587ECFCD" w14:textId="77777777" w:rsidR="002B28E8" w:rsidRPr="00CD7775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zastosowania podczas projektowania rozwiązań konstrukcyjnych, materiałowych i innych, mających na celu zapewnienie racjonalnych, nowoczesnych rozwiązań </w:t>
      </w:r>
      <w:proofErr w:type="spellStart"/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funkcjonalno</w:t>
      </w:r>
      <w:proofErr w:type="spellEnd"/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użytkowych, z uwzględnieniem optymalizacji kosztów budowy i utrzymania obiektu oraz przeznaczenia obiektu dla wszystkich użytkowników,</w:t>
      </w:r>
    </w:p>
    <w:p w14:paraId="13F6C6F7" w14:textId="6524B244" w:rsidR="00A359A6" w:rsidRPr="00CD7775" w:rsidRDefault="00E0382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zapewnienia udzielenia przez projektanta wyjaśnienia wątpliwości dotyczących dokumentacji projektowej i zawartych w niej rozwiązań, zgodnie z art. 20 ust. 1 pkt 3 ustawy Prawo budowlane – w trakcie postępowania o udzielenie zamówienia publicznego na realizację inwestycji, dla której opracowana została dokumentacja projektowa oraz w czasie realizacji robót budowlanych, wykonywanych na podstawie dokumentacji projektowej - w terminie do 3 dni od dnia przekazania treści pytań przez Zamawiającego w formie elektronicznej na adres wskazany</w:t>
      </w:r>
      <w:r w:rsidR="00A66E56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359A6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w §</w:t>
      </w:r>
      <w:r w:rsidR="00F907C4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A359A6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ust. </w:t>
      </w:r>
      <w:r w:rsidR="00826B26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A359A6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pod rygorem naliczania kar umownych, zgodnie z § </w:t>
      </w:r>
      <w:r w:rsidR="00A50243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8</w:t>
      </w:r>
      <w:r w:rsidR="00A359A6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7D3B9CE3" w14:textId="0E3159FD" w:rsidR="002B28E8" w:rsidRPr="00CD7775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przekazania Zamawiającemu dokumentacji projektowej w formie papierowej, w wersji elektronicznej w formacie PDF</w:t>
      </w:r>
      <w:r w:rsidR="00E644EF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zapisanych na płycie CD</w:t>
      </w:r>
      <w:r w:rsidR="0088677F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lub DVD lub </w:t>
      </w:r>
      <w:r w:rsidR="00842ABD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na nośniku pendrive</w:t>
      </w:r>
      <w:r w:rsidR="009C04F1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lub</w:t>
      </w:r>
      <w:r w:rsidR="00842ABD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8677F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w formie transferu zewnętrznego z wykorzystaniem bezpłatnych platform do transferu danych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</w:p>
    <w:p w14:paraId="72FEA247" w14:textId="77777777" w:rsidR="004F0E23" w:rsidRPr="00CD7775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sporządzenia wykazu opracowań z wyszczególnieniem części opisowej i rysunkowej wraz z wykazem rysunków</w:t>
      </w:r>
      <w:r w:rsidR="002C43BB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2DA47AB3" w14:textId="77777777" w:rsidR="002C43BB" w:rsidRPr="00CD7775" w:rsidRDefault="002C43B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opracowania przedmiarów robót i kosztorysów inwestorskich dla wszystkich branż w jednym programie kosztorysowym</w:t>
      </w:r>
      <w:r w:rsidR="00111169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i dostarcz</w:t>
      </w:r>
      <w:r w:rsidR="00111169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enie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Zamawiającemu w wersji edytowalnej w arkuszu kalkulacyjnym Excel 1999 – 2003</w:t>
      </w:r>
      <w:r w:rsidR="006E78C8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252A69C6" w14:textId="77777777" w:rsidR="002C43BB" w:rsidRPr="00CD7775" w:rsidRDefault="002B28E8" w:rsidP="002C43BB">
      <w:pPr>
        <w:pStyle w:val="Akapitzlist"/>
        <w:numPr>
          <w:ilvl w:val="0"/>
          <w:numId w:val="4"/>
        </w:numPr>
        <w:spacing w:line="360" w:lineRule="auto"/>
        <w:ind w:left="284" w:hanging="3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Wykonana przez Wykonawcę dokumentacja projektowa powinna być:</w:t>
      </w:r>
    </w:p>
    <w:p w14:paraId="67288A8C" w14:textId="77777777" w:rsidR="002C43BB" w:rsidRPr="00CD7775" w:rsidRDefault="002C43B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opracowana zgodnie z obowiązującymi  przepisami prawa, w tym przepisami określonymi w załączniku nr 3 do</w:t>
      </w:r>
      <w:r w:rsidR="00A50243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niniejszej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umowy,</w:t>
      </w:r>
    </w:p>
    <w:p w14:paraId="195810DA" w14:textId="77777777" w:rsidR="009C4D74" w:rsidRPr="00CD7775" w:rsidRDefault="002B28E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kompletna z punktu widzenia celu, któremu ma służyć,</w:t>
      </w:r>
    </w:p>
    <w:p w14:paraId="628B3590" w14:textId="77777777" w:rsidR="009C4D74" w:rsidRPr="00CD7775" w:rsidRDefault="002B28E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uzgodniona z Zamawiającym oraz we wszystkich właściwych instytucjach i urzędach,</w:t>
      </w:r>
    </w:p>
    <w:p w14:paraId="1192C243" w14:textId="3262F66F" w:rsidR="009C4D74" w:rsidRPr="00CD7775" w:rsidRDefault="002B28E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opracowana w sposób umożliwiający zrealizowanie zadania inwestycyjnego, które ma być wykonane na jej podstawie, w szczególności powinna umożliwiać </w:t>
      </w:r>
      <w:r w:rsidR="00111169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uzyskanie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ostatecznej decyzji o pozwoleniu na budowę</w:t>
      </w:r>
      <w:r w:rsidR="007B6D86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46333BDD" w14:textId="77777777" w:rsidR="009C4D74" w:rsidRPr="00CD7775" w:rsidRDefault="002B28E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dokumentacj</w:t>
      </w:r>
      <w:r w:rsidR="00184575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projektow</w:t>
      </w:r>
      <w:r w:rsidR="00184575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84575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powinna zawierać 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wymagan</w:t>
      </w:r>
      <w:r w:rsidR="00184575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potwierdze</w:t>
      </w:r>
      <w:r w:rsidR="00184575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nia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sprawdzeń/ uzgodnień rozwiązań projektowych wymagan</w:t>
      </w:r>
      <w:r w:rsidR="00184575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przepisami prawa lub wynikając</w:t>
      </w:r>
      <w:r w:rsidR="00184575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branżowych warunków technicznych (np. uzgodnienie z rzeczoznawcą p.poż, PIP, Sanepid, uzgodnienie z PGE, PSG, MPWiK, MPEC, itp.).</w:t>
      </w:r>
    </w:p>
    <w:p w14:paraId="71BB2F19" w14:textId="77777777" w:rsidR="005A6E8F" w:rsidRPr="00CD7775" w:rsidRDefault="002C43BB" w:rsidP="005A6E8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kosztorysy inwestorskie powinny być aktualne na dzień przekazania przedmiotu umowy Zamawiającemu, o którym mowa w § </w:t>
      </w:r>
      <w:r w:rsidR="00DD53C3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ust. </w:t>
      </w:r>
      <w:r w:rsidR="00DD53C3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2 pkt 1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01F98B9B" w14:textId="6FD26339" w:rsidR="0054474E" w:rsidRPr="00CD7775" w:rsidRDefault="0054474E" w:rsidP="005A6E8F">
      <w:pPr>
        <w:pStyle w:val="Akapitzlist"/>
        <w:numPr>
          <w:ilvl w:val="0"/>
          <w:numId w:val="4"/>
        </w:numPr>
        <w:spacing w:line="360" w:lineRule="auto"/>
        <w:ind w:left="284" w:hanging="3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hAnsi="Times New Roman"/>
          <w:sz w:val="24"/>
          <w:szCs w:val="24"/>
        </w:rPr>
        <w:t xml:space="preserve">W przypadku powoływania się podczas opisywanych rozwiązań projektowych na znaki towarowe, patenty lub pochodzenia, źródło lub szczególny proces, który charakteryzuje produkty lub usługi dostarczane przez konkretnego wykonawcę, </w:t>
      </w:r>
      <w:r w:rsidR="0072390E" w:rsidRPr="00CD7775">
        <w:rPr>
          <w:rFonts w:ascii="Times New Roman" w:hAnsi="Times New Roman"/>
          <w:sz w:val="24"/>
          <w:szCs w:val="24"/>
        </w:rPr>
        <w:t>W</w:t>
      </w:r>
      <w:r w:rsidRPr="00CD7775">
        <w:rPr>
          <w:rFonts w:ascii="Times New Roman" w:hAnsi="Times New Roman"/>
          <w:sz w:val="24"/>
          <w:szCs w:val="24"/>
        </w:rPr>
        <w:t>ykonawca ma obowiązek złożyć pisemne oświadczenie, którego treść stanowi załącznik nr 4 do umowy.</w:t>
      </w:r>
    </w:p>
    <w:p w14:paraId="033B6846" w14:textId="61C948C5" w:rsidR="0054474E" w:rsidRPr="00CD7775" w:rsidRDefault="0054474E" w:rsidP="0054474E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ind w:left="284" w:hanging="3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W sytuacji gdyby dokumentacja projektowa lub </w:t>
      </w:r>
      <w:proofErr w:type="spellStart"/>
      <w:r w:rsidRPr="00CD7775">
        <w:rPr>
          <w:rFonts w:ascii="Times New Roman" w:hAnsi="Times New Roman"/>
          <w:sz w:val="24"/>
          <w:szCs w:val="24"/>
        </w:rPr>
        <w:t>STWiORB</w:t>
      </w:r>
      <w:proofErr w:type="spellEnd"/>
      <w:r w:rsidRPr="00CD7775">
        <w:rPr>
          <w:rFonts w:ascii="Times New Roman" w:hAnsi="Times New Roman"/>
          <w:sz w:val="24"/>
          <w:szCs w:val="24"/>
        </w:rPr>
        <w:t xml:space="preserve"> zostały opisane  przez odniesienie do norm, ocen technicznych, specyfikacji technicznych i systemów referencji technicznych, o których mowa w art. 101 ust. 1 pkt 2 oraz ust. 3 Prawa zamówień publicznych, Wykonawca ma obowiązek złożyć pisemne oświadczenie, którego treść stanowi załącznik nr 5 do umowy. </w:t>
      </w:r>
    </w:p>
    <w:p w14:paraId="410A0311" w14:textId="77777777" w:rsidR="009C4D74" w:rsidRPr="00CD7775" w:rsidRDefault="009C4D74" w:rsidP="0054474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Do obowiązków Zamawiającego należy:</w:t>
      </w:r>
    </w:p>
    <w:p w14:paraId="382485A2" w14:textId="77777777" w:rsidR="009C4D74" w:rsidRPr="00CD7775" w:rsidRDefault="009C4D74">
      <w:pPr>
        <w:pStyle w:val="Akapitzlist"/>
        <w:numPr>
          <w:ilvl w:val="0"/>
          <w:numId w:val="15"/>
        </w:numPr>
        <w:suppressAutoHyphens/>
        <w:autoSpaceDN w:val="0"/>
        <w:spacing w:after="0" w:line="360" w:lineRule="auto"/>
        <w:ind w:left="709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dokonanie czynności odbioru</w:t>
      </w:r>
      <w:r w:rsidR="00111169" w:rsidRPr="00CD7775">
        <w:rPr>
          <w:rFonts w:ascii="Times New Roman" w:hAnsi="Times New Roman"/>
          <w:sz w:val="24"/>
          <w:szCs w:val="24"/>
        </w:rPr>
        <w:t xml:space="preserve"> przedmiotu umowy bądź jego elementu</w:t>
      </w:r>
      <w:r w:rsidRPr="00CD7775">
        <w:rPr>
          <w:rFonts w:ascii="Times New Roman" w:hAnsi="Times New Roman"/>
          <w:sz w:val="24"/>
          <w:szCs w:val="24"/>
        </w:rPr>
        <w:t>,</w:t>
      </w:r>
    </w:p>
    <w:p w14:paraId="6C276540" w14:textId="77777777" w:rsidR="009C4D74" w:rsidRPr="00CD7775" w:rsidRDefault="009C4D74">
      <w:pPr>
        <w:pStyle w:val="Akapitzlist"/>
        <w:numPr>
          <w:ilvl w:val="0"/>
          <w:numId w:val="15"/>
        </w:numPr>
        <w:suppressAutoHyphens/>
        <w:autoSpaceDN w:val="0"/>
        <w:spacing w:after="0" w:line="360" w:lineRule="auto"/>
        <w:ind w:left="709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dokonanie zapłaty Wykonawcy wynagrodzenia za wykonan</w:t>
      </w:r>
      <w:r w:rsidR="00AD7E89" w:rsidRPr="00CD7775">
        <w:rPr>
          <w:rFonts w:ascii="Times New Roman" w:hAnsi="Times New Roman"/>
          <w:sz w:val="24"/>
          <w:szCs w:val="24"/>
        </w:rPr>
        <w:t>i</w:t>
      </w:r>
      <w:r w:rsidRPr="00CD7775">
        <w:rPr>
          <w:rFonts w:ascii="Times New Roman" w:hAnsi="Times New Roman"/>
          <w:sz w:val="24"/>
          <w:szCs w:val="24"/>
        </w:rPr>
        <w:t>e i odebran</w:t>
      </w:r>
      <w:r w:rsidR="00111169" w:rsidRPr="00CD7775">
        <w:rPr>
          <w:rFonts w:ascii="Times New Roman" w:hAnsi="Times New Roman"/>
          <w:sz w:val="24"/>
          <w:szCs w:val="24"/>
        </w:rPr>
        <w:t>i</w:t>
      </w:r>
      <w:r w:rsidRPr="00CD7775">
        <w:rPr>
          <w:rFonts w:ascii="Times New Roman" w:hAnsi="Times New Roman"/>
          <w:sz w:val="24"/>
          <w:szCs w:val="24"/>
        </w:rPr>
        <w:t xml:space="preserve">e przedmiotu umowy bądź jego </w:t>
      </w:r>
      <w:r w:rsidR="00111169" w:rsidRPr="00CD7775">
        <w:rPr>
          <w:rFonts w:ascii="Times New Roman" w:hAnsi="Times New Roman"/>
          <w:sz w:val="24"/>
          <w:szCs w:val="24"/>
        </w:rPr>
        <w:t>elementu,</w:t>
      </w:r>
    </w:p>
    <w:p w14:paraId="6FE65297" w14:textId="556C306B" w:rsidR="007832B9" w:rsidRPr="00CD7775" w:rsidRDefault="007832B9" w:rsidP="007832B9">
      <w:pPr>
        <w:pStyle w:val="Akapitzlist"/>
        <w:numPr>
          <w:ilvl w:val="0"/>
          <w:numId w:val="15"/>
        </w:numPr>
        <w:suppressAutoHyphens/>
        <w:autoSpaceDN w:val="0"/>
        <w:spacing w:after="0" w:line="36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poinformowanie Wykonawcy w formie</w:t>
      </w:r>
      <w:r w:rsidR="00605033" w:rsidRPr="00CD7775">
        <w:rPr>
          <w:rFonts w:ascii="Times New Roman" w:hAnsi="Times New Roman"/>
          <w:sz w:val="24"/>
          <w:szCs w:val="24"/>
        </w:rPr>
        <w:t xml:space="preserve"> </w:t>
      </w:r>
      <w:r w:rsidR="009128D5" w:rsidRPr="00CD7775">
        <w:rPr>
          <w:rFonts w:ascii="Times New Roman" w:hAnsi="Times New Roman"/>
          <w:sz w:val="24"/>
          <w:szCs w:val="24"/>
        </w:rPr>
        <w:t xml:space="preserve">pisemnej lub </w:t>
      </w:r>
      <w:r w:rsidRPr="00CD7775">
        <w:rPr>
          <w:rFonts w:ascii="Times New Roman" w:hAnsi="Times New Roman"/>
          <w:sz w:val="24"/>
          <w:szCs w:val="24"/>
        </w:rPr>
        <w:t>elektronicznej</w:t>
      </w:r>
      <w:r w:rsidR="00605033" w:rsidRPr="00CD7775">
        <w:rPr>
          <w:rFonts w:ascii="Times New Roman" w:hAnsi="Times New Roman"/>
          <w:sz w:val="24"/>
          <w:szCs w:val="24"/>
        </w:rPr>
        <w:t xml:space="preserve"> </w:t>
      </w:r>
      <w:r w:rsidR="00DB6B4E" w:rsidRPr="00CD7775">
        <w:rPr>
          <w:rFonts w:ascii="Times New Roman" w:hAnsi="Times New Roman"/>
          <w:sz w:val="24"/>
          <w:szCs w:val="24"/>
        </w:rPr>
        <w:t>adresy wskazan</w:t>
      </w:r>
      <w:r w:rsidR="009128D5" w:rsidRPr="00CD7775">
        <w:rPr>
          <w:rFonts w:ascii="Times New Roman" w:hAnsi="Times New Roman"/>
          <w:sz w:val="24"/>
          <w:szCs w:val="24"/>
        </w:rPr>
        <w:t>y</w:t>
      </w:r>
      <w:r w:rsidR="00DB6B4E" w:rsidRPr="00CD7775">
        <w:rPr>
          <w:rFonts w:ascii="Times New Roman" w:hAnsi="Times New Roman"/>
          <w:sz w:val="24"/>
          <w:szCs w:val="24"/>
        </w:rPr>
        <w:t xml:space="preserve"> </w:t>
      </w:r>
      <w:r w:rsidR="00605033" w:rsidRPr="00CD7775">
        <w:rPr>
          <w:rFonts w:ascii="Times New Roman" w:hAnsi="Times New Roman"/>
          <w:sz w:val="24"/>
          <w:szCs w:val="24"/>
        </w:rPr>
        <w:t xml:space="preserve">w § 10 ust. </w:t>
      </w:r>
      <w:r w:rsidR="00DB6B4E" w:rsidRPr="00CD7775">
        <w:rPr>
          <w:rFonts w:ascii="Times New Roman" w:hAnsi="Times New Roman"/>
          <w:sz w:val="24"/>
          <w:szCs w:val="24"/>
        </w:rPr>
        <w:t>2 pkt 2</w:t>
      </w:r>
      <w:r w:rsidR="00605033" w:rsidRPr="00CD7775">
        <w:rPr>
          <w:rFonts w:ascii="Times New Roman" w:hAnsi="Times New Roman"/>
          <w:sz w:val="24"/>
          <w:szCs w:val="24"/>
        </w:rPr>
        <w:t xml:space="preserve"> </w:t>
      </w:r>
      <w:r w:rsidRPr="00CD7775">
        <w:rPr>
          <w:rFonts w:ascii="Times New Roman" w:hAnsi="Times New Roman"/>
          <w:sz w:val="24"/>
          <w:szCs w:val="24"/>
        </w:rPr>
        <w:t>o:</w:t>
      </w:r>
    </w:p>
    <w:p w14:paraId="71FB6B21" w14:textId="77777777" w:rsidR="007832B9" w:rsidRPr="00CD7775" w:rsidRDefault="007832B9" w:rsidP="007832B9">
      <w:pPr>
        <w:pStyle w:val="Akapitzlist"/>
        <w:numPr>
          <w:ilvl w:val="0"/>
          <w:numId w:val="4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wszczęciu postępowania o udzielenie zamówienia publicznego na realizację inwestycji na podstawie opracowanej dokumentacji projektowej w terminie do 7 dni od wszczęcia postępowania,</w:t>
      </w:r>
    </w:p>
    <w:p w14:paraId="5549CFFE" w14:textId="6902E3B8" w:rsidR="007832B9" w:rsidRPr="00CD7775" w:rsidRDefault="007832B9" w:rsidP="007832B9">
      <w:pPr>
        <w:pStyle w:val="Akapitzlist"/>
        <w:numPr>
          <w:ilvl w:val="0"/>
          <w:numId w:val="4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rozpoczęciu robót budowlanych, wykonywanych na podstawie dokumentacji projektowej  w terminie </w:t>
      </w:r>
      <w:r w:rsidR="00605033" w:rsidRPr="00CD7775">
        <w:rPr>
          <w:rFonts w:ascii="Times New Roman" w:hAnsi="Times New Roman"/>
          <w:sz w:val="24"/>
          <w:szCs w:val="24"/>
        </w:rPr>
        <w:t xml:space="preserve"> do </w:t>
      </w:r>
      <w:r w:rsidRPr="00CD7775">
        <w:rPr>
          <w:rFonts w:ascii="Times New Roman" w:hAnsi="Times New Roman"/>
          <w:sz w:val="24"/>
          <w:szCs w:val="24"/>
        </w:rPr>
        <w:t>7 dni od daty rozpoczęcia robót,</w:t>
      </w:r>
    </w:p>
    <w:p w14:paraId="2622D400" w14:textId="4B950612" w:rsidR="00D558A7" w:rsidRPr="00CD7775" w:rsidRDefault="009C4D74" w:rsidP="00D558A7">
      <w:pPr>
        <w:pStyle w:val="Akapitzlist"/>
        <w:numPr>
          <w:ilvl w:val="0"/>
          <w:numId w:val="15"/>
        </w:numPr>
        <w:suppressAutoHyphens/>
        <w:autoSpaceDN w:val="0"/>
        <w:spacing w:after="0" w:line="360" w:lineRule="auto"/>
        <w:ind w:left="709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udzielenie Wykonawcy pełnomocnictwa niezbędnego do wykonania przez Wykonawcę przedmiotu umowy, jeśli przepis prawa tego wymaga (np. uzyskanie pozwolenia na budowę)</w:t>
      </w:r>
      <w:r w:rsidR="0054474E" w:rsidRPr="00CD7775">
        <w:rPr>
          <w:rFonts w:ascii="Times New Roman" w:hAnsi="Times New Roman"/>
          <w:b/>
          <w:bCs/>
          <w:sz w:val="24"/>
          <w:szCs w:val="24"/>
        </w:rPr>
        <w:t>,</w:t>
      </w:r>
    </w:p>
    <w:p w14:paraId="212BBA66" w14:textId="77777777" w:rsidR="00463EF9" w:rsidRPr="00CD7775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826B26"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</w:p>
    <w:p w14:paraId="259AAFF3" w14:textId="77777777" w:rsidR="003B545B" w:rsidRPr="00CD7775" w:rsidRDefault="00463EF9" w:rsidP="003B545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ODBIÓR </w:t>
      </w:r>
      <w:r w:rsidR="001449B5"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PRZEDMIOTU UMOWY</w:t>
      </w:r>
    </w:p>
    <w:p w14:paraId="3A5CCF66" w14:textId="77777777" w:rsidR="003B545B" w:rsidRPr="00CD7775" w:rsidRDefault="002F0B4A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Przedmiot umowy odbierany będzie </w:t>
      </w:r>
      <w:r w:rsidR="00982036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w całości lub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w częściach, </w:t>
      </w:r>
      <w:r w:rsidR="00982036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podziałem określonym w TOP. </w:t>
      </w:r>
    </w:p>
    <w:p w14:paraId="158D58E5" w14:textId="77777777" w:rsidR="002F0B4A" w:rsidRPr="00CD7775" w:rsidRDefault="002F0B4A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Odbiory </w:t>
      </w:r>
      <w:r w:rsidR="00283514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umowy dokonywane będą na następujących zasadach:</w:t>
      </w:r>
    </w:p>
    <w:p w14:paraId="6A97FEB0" w14:textId="3FED2E5B" w:rsidR="003B545B" w:rsidRPr="00CD7775" w:rsidRDefault="0028351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F00D63" w:rsidRPr="00CD7775">
        <w:rPr>
          <w:rFonts w:ascii="Times New Roman" w:eastAsia="Times New Roman" w:hAnsi="Times New Roman"/>
          <w:sz w:val="24"/>
          <w:szCs w:val="24"/>
          <w:lang w:eastAsia="pl-PL"/>
        </w:rPr>
        <w:t>ykonawca przekaże Zamawiającemu 1 egz.</w:t>
      </w:r>
      <w:r w:rsidR="0070137E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przedmiotu umowy</w:t>
      </w:r>
      <w:r w:rsidR="00EE64BC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47A68" w:rsidRPr="00CD7775">
        <w:rPr>
          <w:rFonts w:ascii="Times New Roman" w:eastAsia="Times New Roman" w:hAnsi="Times New Roman"/>
          <w:sz w:val="24"/>
          <w:szCs w:val="24"/>
          <w:lang w:eastAsia="pl-PL"/>
        </w:rPr>
        <w:t>bądź</w:t>
      </w:r>
      <w:r w:rsidR="00EE64BC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element</w:t>
      </w:r>
      <w:r w:rsidR="00F47A68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E64BC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umowy </w:t>
      </w:r>
      <w:r w:rsidR="00F00D63" w:rsidRPr="00CD7775">
        <w:rPr>
          <w:rFonts w:ascii="Times New Roman" w:eastAsia="Times New Roman" w:hAnsi="Times New Roman"/>
          <w:sz w:val="24"/>
          <w:szCs w:val="24"/>
          <w:lang w:eastAsia="pl-PL"/>
        </w:rPr>
        <w:t>w formie papierowej</w:t>
      </w:r>
      <w:r w:rsidR="00AA384D" w:rsidRPr="00CD7775">
        <w:t xml:space="preserve"> </w:t>
      </w:r>
      <w:r w:rsidR="00AA384D" w:rsidRPr="00CD7775">
        <w:rPr>
          <w:rFonts w:ascii="Times New Roman" w:eastAsia="Times New Roman" w:hAnsi="Times New Roman"/>
          <w:sz w:val="24"/>
          <w:szCs w:val="24"/>
          <w:lang w:eastAsia="pl-PL"/>
        </w:rPr>
        <w:t>najpóźniej n</w:t>
      </w:r>
      <w:r w:rsidR="007B6D86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  <w:r w:rsidR="002D33CC" w:rsidRPr="00CD7775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7B6D86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A384D" w:rsidRPr="00CD7775">
        <w:rPr>
          <w:rFonts w:ascii="Times New Roman" w:eastAsia="Times New Roman" w:hAnsi="Times New Roman"/>
          <w:sz w:val="24"/>
          <w:szCs w:val="24"/>
          <w:lang w:eastAsia="pl-PL"/>
        </w:rPr>
        <w:t>dni przed upływem terminu określonego w TOP, w celu sprawdzenia zgodności z umową</w:t>
      </w:r>
      <w:r w:rsidR="006E78C8" w:rsidRPr="00CD777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4129A4D" w14:textId="77777777" w:rsidR="0087280E" w:rsidRPr="00CD7775" w:rsidRDefault="002F0B4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</w:t>
      </w:r>
      <w:r w:rsidR="00EE64BC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umowy </w:t>
      </w:r>
      <w:r w:rsidR="005F6E6B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bądź </w:t>
      </w:r>
      <w:r w:rsidR="00EE64BC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elementu przedmiotu umowy</w:t>
      </w:r>
      <w:r w:rsidR="0070137E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nastąpi w siedzibie Zamawiającego i potwierdzone będzie protokołem przekazania,  </w:t>
      </w:r>
    </w:p>
    <w:p w14:paraId="31344EF9" w14:textId="7EE4448D" w:rsidR="00671A9A" w:rsidRPr="00CD7775" w:rsidRDefault="002F0B4A" w:rsidP="00671A9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Zamawiający dokona sprawdzenia przekazane</w:t>
      </w:r>
      <w:r w:rsidR="00EE64BC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go </w:t>
      </w:r>
      <w:bookmarkStart w:id="3" w:name="_Hlk138843250"/>
      <w:r w:rsidR="00EE64BC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umowy </w:t>
      </w:r>
      <w:r w:rsidR="00F47A68" w:rsidRPr="00CD7775">
        <w:rPr>
          <w:rFonts w:ascii="Times New Roman" w:eastAsia="Times New Roman" w:hAnsi="Times New Roman"/>
          <w:sz w:val="24"/>
          <w:szCs w:val="24"/>
          <w:lang w:eastAsia="pl-PL"/>
        </w:rPr>
        <w:t>bądź</w:t>
      </w:r>
      <w:r w:rsidR="00EE64BC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elementu przedmiotu umowy</w:t>
      </w:r>
      <w:bookmarkEnd w:id="3"/>
      <w:r w:rsidR="001A2172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w terminie do </w:t>
      </w:r>
      <w:r w:rsidR="002D33CC" w:rsidRPr="00CD777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70137E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dni, licząc od dnia jego przekazania</w:t>
      </w:r>
      <w:r w:rsidR="00E12816" w:rsidRPr="00CD7775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="00FF5D09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12816" w:rsidRPr="00CD7775">
        <w:rPr>
          <w:rFonts w:ascii="Times New Roman" w:eastAsia="Times New Roman" w:hAnsi="Times New Roman"/>
          <w:sz w:val="24"/>
          <w:szCs w:val="24"/>
          <w:lang w:eastAsia="pl-PL"/>
        </w:rPr>
        <w:t>j</w:t>
      </w:r>
      <w:r w:rsidR="00FF5D09" w:rsidRPr="00CD7775">
        <w:rPr>
          <w:rFonts w:ascii="Times New Roman" w:eastAsia="Times New Roman" w:hAnsi="Times New Roman"/>
          <w:sz w:val="24"/>
          <w:szCs w:val="24"/>
          <w:lang w:eastAsia="pl-PL"/>
        </w:rPr>
        <w:t>eżeli termin, o którym mowa w zdaniu poprzedzającym okaże się niewystarczający, Zamawiający powiadomi o tym fakcie Wykonawcę ze wskazaniem nowego terminu,</w:t>
      </w:r>
    </w:p>
    <w:p w14:paraId="739B7378" w14:textId="77777777" w:rsidR="00671A9A" w:rsidRPr="00CD7775" w:rsidRDefault="002F0B4A" w:rsidP="00671A9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w przypadku braku zastrzeżeń Zamawiający wezwie Wykonawcę do przedłożenia</w:t>
      </w:r>
      <w:r w:rsidR="00FF5D09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niezwłocznie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, pozostałych egzemplarzy i po ich przedłożeniu dokona odbioru </w:t>
      </w:r>
      <w:r w:rsidR="00EE64BC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umowy </w:t>
      </w:r>
      <w:r w:rsidR="00F47A68" w:rsidRPr="00CD7775">
        <w:rPr>
          <w:rFonts w:ascii="Times New Roman" w:eastAsia="Times New Roman" w:hAnsi="Times New Roman"/>
          <w:sz w:val="24"/>
          <w:szCs w:val="24"/>
          <w:lang w:eastAsia="pl-PL"/>
        </w:rPr>
        <w:t>bądź</w:t>
      </w:r>
      <w:r w:rsidR="00EE64BC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elementu przedmiotu umowy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; odbiór zostanie potwierdzony protokołem odbioru</w:t>
      </w:r>
      <w:r w:rsidR="004665BA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47A68" w:rsidRPr="00CD7775">
        <w:rPr>
          <w:rFonts w:ascii="Times New Roman" w:eastAsia="Times New Roman" w:hAnsi="Times New Roman"/>
          <w:sz w:val="24"/>
          <w:szCs w:val="24"/>
          <w:lang w:eastAsia="pl-PL"/>
        </w:rPr>
        <w:t>bądź protokołem</w:t>
      </w:r>
      <w:r w:rsidR="00EE64BC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odbioru </w:t>
      </w:r>
      <w:r w:rsidR="004665BA" w:rsidRPr="00CD7775">
        <w:rPr>
          <w:rFonts w:ascii="Times New Roman" w:eastAsia="Times New Roman" w:hAnsi="Times New Roman"/>
          <w:sz w:val="24"/>
          <w:szCs w:val="24"/>
          <w:lang w:eastAsia="pl-PL"/>
        </w:rPr>
        <w:t>częściowego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EEF213F" w14:textId="246E8C72" w:rsidR="00671A9A" w:rsidRPr="00CD7775" w:rsidRDefault="002F0B4A" w:rsidP="00671A9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</w:t>
      </w:r>
      <w:r w:rsidR="00FF5D09" w:rsidRPr="00CD7775">
        <w:rPr>
          <w:rFonts w:ascii="Times New Roman" w:eastAsia="Times New Roman" w:hAnsi="Times New Roman"/>
          <w:sz w:val="24"/>
          <w:szCs w:val="24"/>
          <w:lang w:eastAsia="pl-PL"/>
        </w:rPr>
        <w:t>gdy przekazane opracowania będą niekompletne, nie będą zgodne z założeniami określonymi w niniejszej umowie</w:t>
      </w:r>
      <w:r w:rsidR="00233A26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Zamawiający odmówi odbioru i wezwie Wykonawcę do usunięcia wad lub braków w wyznaczonym terminie nie dłuższym niż 4 dni; punkty 1-</w:t>
      </w:r>
      <w:r w:rsidR="00671A9A" w:rsidRPr="00CD777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stosuje się odpowiednio,</w:t>
      </w:r>
    </w:p>
    <w:p w14:paraId="73A181C9" w14:textId="2629715F" w:rsidR="002F0B4A" w:rsidRPr="00CD7775" w:rsidRDefault="002F0B4A" w:rsidP="00671A9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w razie nieusunięcia wad lub braków </w:t>
      </w:r>
      <w:r w:rsidR="0070137E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D378C9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zgłoszonej do odbioru części przedmiotu umowy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w terminie, o którym mowa w pkt</w:t>
      </w:r>
      <w:r w:rsidR="004665BA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60366" w:rsidRPr="00CD7775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, Zamawiający może od umowy odstąpić; odstąpienie powinno być dokonane na piśmie, w terminie 30 dni od upływu terminu do usunięcia wad.</w:t>
      </w:r>
    </w:p>
    <w:p w14:paraId="15FCE931" w14:textId="3535F0F5" w:rsidR="00E823B5" w:rsidRPr="00CD7775" w:rsidRDefault="002F0B4A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zwróci opracowanie, o którym mowa w ust. </w:t>
      </w:r>
      <w:r w:rsidR="00F47A68" w:rsidRPr="00CD777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pkt </w:t>
      </w:r>
      <w:r w:rsidR="00F47A68" w:rsidRPr="00CD7775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w formie przesyłki kurierskiej, na koszt Wykonawcy, na adres określony w §</w:t>
      </w:r>
      <w:r w:rsidR="00F804CF" w:rsidRPr="00CD7775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ust. </w:t>
      </w:r>
      <w:r w:rsidR="00F804CF" w:rsidRPr="00CD7775">
        <w:rPr>
          <w:rFonts w:ascii="Times New Roman" w:eastAsia="Times New Roman" w:hAnsi="Times New Roman"/>
          <w:sz w:val="24"/>
          <w:szCs w:val="24"/>
          <w:lang w:eastAsia="pl-PL"/>
        </w:rPr>
        <w:t>2 pkt 2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umowy chyba, że Wykonawca odbierze je osobiście. W razie odmowy przyjęcia lub nie podjęcia w terminie awizowanej przesyłki, koszty związane z nadaniem i zwrotem poniesie Wykonawca. Zamawiający obciąży Wykonawcę kosztami przesyłki, wystawiając notę obciążeniową z terminem płatności do 3 dni od dnia jej doręczenia. W razie bezskutecznego upływu terminu naliczone zostaną odsetki ustawowe za opóźnienie. Zamawiający może dokonać potrącenia należności, określonych w zdaniach poprzedzających, z wynagrodzenia Wykonawcy, składając stosowne oświadczenie. </w:t>
      </w:r>
    </w:p>
    <w:p w14:paraId="228AC94E" w14:textId="77777777" w:rsidR="00E823B5" w:rsidRPr="00CD7775" w:rsidRDefault="002F0B4A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Protokół odbioru </w:t>
      </w:r>
      <w:r w:rsidR="001E4B38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umowy </w:t>
      </w:r>
      <w:r w:rsidR="00F47A68" w:rsidRPr="00CD7775">
        <w:rPr>
          <w:rFonts w:ascii="Times New Roman" w:eastAsia="Times New Roman" w:hAnsi="Times New Roman"/>
          <w:sz w:val="24"/>
          <w:szCs w:val="24"/>
          <w:lang w:eastAsia="pl-PL"/>
        </w:rPr>
        <w:t>bądź</w:t>
      </w:r>
      <w:r w:rsidR="001E4B38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elementu przedmiotu umowy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stanowi podstawę do wystawienia przez Wykonawcę faktury/rachunku, na kwotę określoną dla t</w:t>
      </w:r>
      <w:r w:rsidR="001E4B38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ego elementu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umowy w </w:t>
      </w:r>
      <w:r w:rsidR="006C6D11" w:rsidRPr="00CD7775">
        <w:rPr>
          <w:rFonts w:ascii="Times New Roman" w:eastAsia="Times New Roman" w:hAnsi="Times New Roman"/>
          <w:sz w:val="24"/>
          <w:szCs w:val="24"/>
          <w:lang w:eastAsia="pl-PL"/>
        </w:rPr>
        <w:t>TOP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1597A45" w14:textId="77777777" w:rsidR="00D378C9" w:rsidRPr="00CD7775" w:rsidRDefault="002F0B4A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Przedmiot umowy</w:t>
      </w:r>
      <w:r w:rsidR="001E4B38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uważa się za wykonany i odebrany wraz z podpisaniem protokołu odbioru ostatnie</w:t>
      </w:r>
      <w:r w:rsidR="001E4B38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go elementu przedmiotu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umowy.</w:t>
      </w:r>
    </w:p>
    <w:p w14:paraId="1810C1CF" w14:textId="77777777" w:rsidR="00D441B4" w:rsidRPr="00CD7775" w:rsidRDefault="00D441B4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Wraz z odbiorem przedmiotu umowy zostaną przekazane: </w:t>
      </w:r>
    </w:p>
    <w:p w14:paraId="64FA4BD3" w14:textId="6973F30C" w:rsidR="00D441B4" w:rsidRPr="00CD7775" w:rsidRDefault="00D441B4" w:rsidP="00D441B4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pisemne oświadczenia Wykonawcy, o których mowa w </w:t>
      </w:r>
      <w:r w:rsidR="00530B0F" w:rsidRPr="00CD7775">
        <w:rPr>
          <w:rFonts w:ascii="Times New Roman" w:eastAsia="Times New Roman" w:hAnsi="Times New Roman"/>
          <w:sz w:val="24"/>
          <w:szCs w:val="24"/>
          <w:lang w:eastAsia="pl-PL"/>
        </w:rPr>
        <w:t>§ 5 ust. 3 i 4,</w:t>
      </w:r>
    </w:p>
    <w:p w14:paraId="20B4871B" w14:textId="52B65890" w:rsidR="00D378C9" w:rsidRPr="00CD7775" w:rsidRDefault="00D441B4" w:rsidP="00D441B4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pisemne </w:t>
      </w:r>
      <w:r w:rsidR="000864EB" w:rsidRPr="00CD777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świadczenie </w:t>
      </w:r>
      <w:r w:rsidR="00D378C9"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Wykonawcy, złożone w trybie art. 564 </w:t>
      </w:r>
      <w:proofErr w:type="spellStart"/>
      <w:r w:rsidR="00D378C9" w:rsidRPr="00CD7775">
        <w:rPr>
          <w:rFonts w:ascii="Times New Roman" w:eastAsia="Times New Roman" w:hAnsi="Times New Roman"/>
          <w:sz w:val="24"/>
          <w:szCs w:val="24"/>
          <w:lang w:eastAsia="pl-PL"/>
        </w:rPr>
        <w:t>kc</w:t>
      </w:r>
      <w:proofErr w:type="spellEnd"/>
      <w:r w:rsidR="00D378C9" w:rsidRPr="00CD7775">
        <w:rPr>
          <w:rFonts w:ascii="Times New Roman" w:eastAsia="Times New Roman" w:hAnsi="Times New Roman"/>
          <w:sz w:val="24"/>
          <w:szCs w:val="24"/>
          <w:lang w:eastAsia="pl-PL"/>
        </w:rPr>
        <w:t>, że przedmiot umowy:</w:t>
      </w:r>
    </w:p>
    <w:p w14:paraId="24C221AF" w14:textId="77777777" w:rsidR="00D441B4" w:rsidRPr="00CD7775" w:rsidRDefault="00D378C9" w:rsidP="00D441B4">
      <w:pPr>
        <w:pStyle w:val="Akapitzlist"/>
        <w:numPr>
          <w:ilvl w:val="0"/>
          <w:numId w:val="18"/>
        </w:numPr>
        <w:spacing w:after="0" w:line="36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został wykonany zgodnie z umową, obowiązującymi przepisami prawa oraz zasadami współczesnej wiedzy technicznej, </w:t>
      </w:r>
    </w:p>
    <w:p w14:paraId="661BF11D" w14:textId="77777777" w:rsidR="00D441B4" w:rsidRPr="00CD7775" w:rsidRDefault="00D378C9" w:rsidP="00D441B4">
      <w:pPr>
        <w:pStyle w:val="Akapitzlist"/>
        <w:numPr>
          <w:ilvl w:val="0"/>
          <w:numId w:val="18"/>
        </w:numPr>
        <w:spacing w:after="0" w:line="36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nie zawiera wad, zostało przekazane w stanie pełnym i jest kompletne z punktu widzenia celu, któremu ma służyć,</w:t>
      </w:r>
    </w:p>
    <w:p w14:paraId="788DA2C4" w14:textId="4DE1A391" w:rsidR="00283514" w:rsidRPr="00CD7775" w:rsidRDefault="00D378C9" w:rsidP="00530B0F">
      <w:pPr>
        <w:pStyle w:val="Akapitzlist"/>
        <w:numPr>
          <w:ilvl w:val="0"/>
          <w:numId w:val="18"/>
        </w:numPr>
        <w:spacing w:after="0" w:line="36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złożony w wersji papierowej jest zgodny z załączoną wersją elektroniczną</w:t>
      </w:r>
      <w:r w:rsidR="00530B0F" w:rsidRPr="00CD777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CAA289E" w14:textId="33A18B13" w:rsidR="008F0D50" w:rsidRPr="00CD7775" w:rsidRDefault="00463EF9" w:rsidP="0072390E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Podpisanie protokołu odbioru nie zwalnia Wykonawcy od odpowiedzialności za wady 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z tytułu rękojmi, które ujawnią się po odbiorze. </w:t>
      </w:r>
    </w:p>
    <w:p w14:paraId="66FE1B14" w14:textId="77777777" w:rsidR="00F47A68" w:rsidRPr="00CD7775" w:rsidRDefault="00F47A68" w:rsidP="001C0AD1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D61AF39" w14:textId="77777777" w:rsidR="00C57FEC" w:rsidRPr="00CD7775" w:rsidRDefault="00C57FEC" w:rsidP="00C57FEC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F47A68" w:rsidRPr="00CD7775">
        <w:rPr>
          <w:rFonts w:ascii="Times New Roman" w:hAnsi="Times New Roman"/>
          <w:b/>
          <w:bCs/>
          <w:sz w:val="24"/>
          <w:szCs w:val="24"/>
          <w:lang w:eastAsia="pl-PL"/>
        </w:rPr>
        <w:t>7</w:t>
      </w:r>
    </w:p>
    <w:p w14:paraId="678BF931" w14:textId="77777777" w:rsidR="00C57FEC" w:rsidRPr="00CD7775" w:rsidRDefault="00C57FEC" w:rsidP="00C57FEC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hAnsi="Times New Roman"/>
          <w:b/>
          <w:bCs/>
          <w:sz w:val="24"/>
          <w:szCs w:val="24"/>
          <w:lang w:eastAsia="pl-PL"/>
        </w:rPr>
        <w:t>PRZENIESIENIE AUTORSKICH PRAW MAJĄTKOWYCH</w:t>
      </w:r>
    </w:p>
    <w:p w14:paraId="7FE3C4AF" w14:textId="77777777" w:rsidR="00E32871" w:rsidRPr="00CD7775" w:rsidRDefault="00E32871">
      <w:pPr>
        <w:numPr>
          <w:ilvl w:val="0"/>
          <w:numId w:val="21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>Z chwilą odbioru przedmiotu umowy, w ramach wynagrodzenia, Wykonawca:</w:t>
      </w:r>
    </w:p>
    <w:p w14:paraId="5FFD5F64" w14:textId="77777777" w:rsidR="00E32871" w:rsidRPr="00CD7775" w:rsidRDefault="00E32871">
      <w:pPr>
        <w:pStyle w:val="Akapitzlist"/>
        <w:numPr>
          <w:ilvl w:val="0"/>
          <w:numId w:val="25"/>
        </w:num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>przenosi na Zamawiającego bezwarunkowo, bez dodatkowych opłat, bez ograniczeń czasowych i terytorialnych, całość autorskich praw majątkowych do wszystkich utworów w rozumieniu ustawy z dnia 4 lutego 1994 r. o prawie autorskim i prawach pokrewnych, stworzonych na potrzeby realizacji przedmiotu umowy, zwanych dalej utworami;</w:t>
      </w:r>
    </w:p>
    <w:p w14:paraId="164155E0" w14:textId="77777777" w:rsidR="00E32871" w:rsidRPr="00CD7775" w:rsidRDefault="00E32871">
      <w:pPr>
        <w:pStyle w:val="Akapitzlist"/>
        <w:numPr>
          <w:ilvl w:val="0"/>
          <w:numId w:val="25"/>
        </w:num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>przenosi na Zamawiającego własność wszelkich egzemplarzy lub nośników, na których utrwalono utwory, a które przekazał Zamawiającemu zgodnie z umową;</w:t>
      </w:r>
    </w:p>
    <w:p w14:paraId="63881DFB" w14:textId="77777777" w:rsidR="00E32871" w:rsidRPr="00CD7775" w:rsidRDefault="00E32871">
      <w:pPr>
        <w:pStyle w:val="Akapitzlist"/>
        <w:numPr>
          <w:ilvl w:val="0"/>
          <w:numId w:val="25"/>
        </w:num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wyraża zgodę na rozporządzanie i korzystanie z opracowań wykonanych na podstawie utworów (prawa zależne). </w:t>
      </w:r>
    </w:p>
    <w:p w14:paraId="77F31B71" w14:textId="77777777" w:rsidR="00E32871" w:rsidRPr="00CD7775" w:rsidRDefault="00E32871">
      <w:pPr>
        <w:pStyle w:val="Akapitzlist"/>
        <w:numPr>
          <w:ilvl w:val="0"/>
          <w:numId w:val="21"/>
        </w:num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>Zamawiający z chwilą przeniesienia na niego autorskich praw majątkowych i praw zależnych do utworów, będzie mógł korzystać z nich na następujących polach eksploatacji:</w:t>
      </w:r>
    </w:p>
    <w:p w14:paraId="4470C885" w14:textId="77777777" w:rsidR="00E32871" w:rsidRPr="00CD7775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D7775">
        <w:rPr>
          <w:rFonts w:ascii="Times New Roman" w:eastAsia="SimSun" w:hAnsi="Times New Roman"/>
          <w:sz w:val="24"/>
          <w:szCs w:val="24"/>
          <w:lang w:eastAsia="ar-SA"/>
        </w:rPr>
        <w:t>utrwalenie i zwielokrotnianie dowolnymi technikami, w tym drukarskimi, poligraficznymi, reprograficznymi, informatycznymi, cyfrowymi, w tym kserokopie, slajdy, reprodukcje komputerowe, odręcznie i odmianami tych technik,</w:t>
      </w:r>
    </w:p>
    <w:p w14:paraId="35C96392" w14:textId="77777777" w:rsidR="00E32871" w:rsidRPr="00CD7775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D7775">
        <w:rPr>
          <w:rFonts w:ascii="Times New Roman" w:eastAsia="SimSun" w:hAnsi="Times New Roman"/>
          <w:sz w:val="24"/>
          <w:szCs w:val="24"/>
          <w:lang w:eastAsia="ar-SA"/>
        </w:rPr>
        <w:lastRenderedPageBreak/>
        <w:t>wykorzystywanie wielokrotne utworu do realizacji celów, zadań i inwestycji Zamawiającego,</w:t>
      </w:r>
    </w:p>
    <w:p w14:paraId="09FD95EF" w14:textId="77777777" w:rsidR="00E32871" w:rsidRPr="00CD7775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D7775">
        <w:rPr>
          <w:rFonts w:ascii="Times New Roman" w:eastAsia="SimSun" w:hAnsi="Times New Roman"/>
          <w:sz w:val="24"/>
          <w:szCs w:val="24"/>
          <w:lang w:eastAsia="ar-SA"/>
        </w:rPr>
        <w:t>wykorzystanie do opracowania wniosku o dofinansowanie z funduszy UE i innych instytucji,</w:t>
      </w:r>
    </w:p>
    <w:p w14:paraId="606DA6A6" w14:textId="77777777" w:rsidR="00E32871" w:rsidRPr="00CD7775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D7775">
        <w:rPr>
          <w:rFonts w:ascii="Times New Roman" w:eastAsia="SimSun" w:hAnsi="Times New Roman"/>
          <w:sz w:val="24"/>
          <w:szCs w:val="24"/>
          <w:lang w:eastAsia="ar-SA"/>
        </w:rPr>
        <w:t>wprowadzanie do pamięci komputera,</w:t>
      </w:r>
    </w:p>
    <w:p w14:paraId="699F0A50" w14:textId="77777777" w:rsidR="00E32871" w:rsidRPr="00CD7775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D7775">
        <w:rPr>
          <w:rFonts w:ascii="Times New Roman" w:eastAsia="SimSun" w:hAnsi="Times New Roman"/>
          <w:sz w:val="24"/>
          <w:szCs w:val="24"/>
          <w:lang w:eastAsia="ar-SA"/>
        </w:rPr>
        <w:t>wykorzystanie w zakresie koniecznym dla prawidłowej eksploatacji utworu przez Zamawiającego w dowolnym miejscu i czasie w dowolnej liczbie,</w:t>
      </w:r>
    </w:p>
    <w:p w14:paraId="155BA15E" w14:textId="77777777" w:rsidR="00E32871" w:rsidRPr="00CD7775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D7775">
        <w:rPr>
          <w:rFonts w:ascii="Times New Roman" w:eastAsia="SimSun" w:hAnsi="Times New Roman"/>
          <w:sz w:val="24"/>
          <w:szCs w:val="24"/>
          <w:lang w:eastAsia="ar-SA"/>
        </w:rPr>
        <w:t>udostępnianie wykonawcom, w tym także wykonanych kopii,</w:t>
      </w:r>
    </w:p>
    <w:p w14:paraId="774A41C0" w14:textId="77777777" w:rsidR="00E32871" w:rsidRPr="00CD7775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D7775">
        <w:rPr>
          <w:rFonts w:ascii="Times New Roman" w:eastAsia="SimSun" w:hAnsi="Times New Roman"/>
          <w:sz w:val="24"/>
          <w:szCs w:val="24"/>
          <w:lang w:eastAsia="ar-SA"/>
        </w:rPr>
        <w:t>najem, dzierżawa,</w:t>
      </w:r>
    </w:p>
    <w:p w14:paraId="76C96233" w14:textId="77777777" w:rsidR="00E32871" w:rsidRPr="00CD7775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D7775">
        <w:rPr>
          <w:rFonts w:ascii="Times New Roman" w:eastAsia="SimSun" w:hAnsi="Times New Roman"/>
          <w:sz w:val="24"/>
          <w:szCs w:val="24"/>
          <w:lang w:eastAsia="ar-SA"/>
        </w:rPr>
        <w:t>wielokrotne wykorzystywanie do opracowania i realizacji projektu technicznego z przedmiarami i kosztorysami inwestorskimi,</w:t>
      </w:r>
    </w:p>
    <w:p w14:paraId="26C93DAF" w14:textId="77777777" w:rsidR="00E32871" w:rsidRPr="00CD7775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D7775">
        <w:rPr>
          <w:rFonts w:ascii="Times New Roman" w:eastAsia="SimSun" w:hAnsi="Times New Roman"/>
          <w:sz w:val="24"/>
          <w:szCs w:val="24"/>
          <w:lang w:eastAsia="ar-SA"/>
        </w:rPr>
        <w:t>rozpowszechnianie w inny sposób w tym: wprowadzanie do obrotu, ekspozycja, publikowanie części lub całości, opracowania,</w:t>
      </w:r>
    </w:p>
    <w:p w14:paraId="11501F7E" w14:textId="77777777" w:rsidR="00E32871" w:rsidRPr="00CD7775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D7775">
        <w:rPr>
          <w:rFonts w:ascii="Times New Roman" w:eastAsia="SimSun" w:hAnsi="Times New Roman"/>
          <w:sz w:val="24"/>
          <w:szCs w:val="24"/>
          <w:lang w:eastAsia="ar-SA"/>
        </w:rPr>
        <w:t>przetwarzanie, wprowadzanie zmian, poprawek i modyfikacji.</w:t>
      </w:r>
    </w:p>
    <w:p w14:paraId="49D4F219" w14:textId="77777777" w:rsidR="00E32871" w:rsidRPr="00CD7775" w:rsidRDefault="00E32871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Postanowienia ust. 1 i 2 stosuje się odpowiednio do zmian utworów w ramach nadzoru autorskiego, dokonanych podczas wykonywania prac objętych tymi utworami.</w:t>
      </w:r>
    </w:p>
    <w:p w14:paraId="0958944F" w14:textId="77777777" w:rsidR="00E32871" w:rsidRPr="00CD7775" w:rsidRDefault="00E32871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eastAsia="SimSun" w:hAnsi="Times New Roman"/>
          <w:sz w:val="24"/>
          <w:szCs w:val="24"/>
        </w:rPr>
        <w:t>Strony ustalają, iż rozpowszechnianie na polach eksploatacji określonych w ust. 2 może następować w całości, w części, fragmentach, samodzielnie, w połączeniu z dziełami innych podmiotów, w tym jako część dzieła zbiorowego, po zarchiwizowaniu w formie elektronicznej i drukowanej, po dokonaniu opracowań, przystosowań, uzupełnień lub innych modyfikacji.</w:t>
      </w:r>
    </w:p>
    <w:p w14:paraId="263E4B68" w14:textId="77777777" w:rsidR="00E32871" w:rsidRPr="00CD7775" w:rsidRDefault="00E32871">
      <w:pPr>
        <w:pStyle w:val="Akapitzlist"/>
        <w:numPr>
          <w:ilvl w:val="0"/>
          <w:numId w:val="23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bookmarkStart w:id="4" w:name="_Hlk102731448"/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przypadku wykonania utworów przez Wykonawcę z udziałem innych osób, którym przysługują majątkowe prawa autorskie do utworów  lub ich części, Wykonawca zobowiązuje się: </w:t>
      </w:r>
    </w:p>
    <w:p w14:paraId="3EDF8ACE" w14:textId="77777777" w:rsidR="00E32871" w:rsidRPr="00CD7775" w:rsidRDefault="00E32871">
      <w:pPr>
        <w:pStyle w:val="Akapitzlist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nabyć od autorów utworów majątkowe prawa autorskie celem ich dalszego przeniesienia na rzecz Zamawiającego w zakresie i na zasadach wskazanych w niniejszym paragrafie, </w:t>
      </w:r>
    </w:p>
    <w:p w14:paraId="20DCD941" w14:textId="40F18A87" w:rsidR="00E32871" w:rsidRPr="00CD7775" w:rsidRDefault="00E32871">
      <w:pPr>
        <w:pStyle w:val="Akapitzlist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dostarczyć Zamawiającemu wraz ze zgłoszeniem prac projektowych do odbioru,  oświadczenia twórców (współtwórców) utworów, że Wykonawca dysponuje prawami autorskimi do tych utworów. </w:t>
      </w:r>
      <w:bookmarkEnd w:id="4"/>
    </w:p>
    <w:p w14:paraId="538752FA" w14:textId="77777777" w:rsidR="00E32871" w:rsidRPr="00CD7775" w:rsidRDefault="00E32871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W przypadku wystąpienia przez jakąkolwiek osobę trzecią w stosunku do Zamawiającego </w:t>
      </w:r>
      <w:r w:rsidRPr="00CD7775">
        <w:rPr>
          <w:rFonts w:ascii="Times New Roman" w:hAnsi="Times New Roman"/>
          <w:sz w:val="24"/>
          <w:szCs w:val="24"/>
        </w:rPr>
        <w:br/>
        <w:t xml:space="preserve">z roszczeniem z tytułu naruszenia praw autorskich, jeżeli naruszenie nastąpiło w związku </w:t>
      </w:r>
      <w:r w:rsidRPr="00CD7775">
        <w:rPr>
          <w:rFonts w:ascii="Times New Roman" w:hAnsi="Times New Roman"/>
          <w:sz w:val="24"/>
          <w:szCs w:val="24"/>
        </w:rPr>
        <w:br/>
        <w:t>z nienależytym wykonaniem utworów w ramach umowy przez Wykonawcę, Wykonawca:</w:t>
      </w:r>
    </w:p>
    <w:p w14:paraId="09871BC9" w14:textId="77777777" w:rsidR="00E32871" w:rsidRPr="00CD7775" w:rsidRDefault="00E32871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D7775">
        <w:rPr>
          <w:rFonts w:ascii="Times New Roman" w:eastAsia="SimSun" w:hAnsi="Times New Roman"/>
          <w:sz w:val="24"/>
          <w:szCs w:val="24"/>
          <w:lang w:eastAsia="ar-SA"/>
        </w:rPr>
        <w:lastRenderedPageBreak/>
        <w:t>przyjmie na siebie pełną odpowiedzialność za powstanie oraz wszelkie skutki powyższych zdarzeń;</w:t>
      </w:r>
    </w:p>
    <w:p w14:paraId="1F41B521" w14:textId="77777777" w:rsidR="00E32871" w:rsidRPr="00CD7775" w:rsidRDefault="00E32871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D7775">
        <w:rPr>
          <w:rFonts w:ascii="Times New Roman" w:eastAsia="SimSun" w:hAnsi="Times New Roman"/>
          <w:sz w:val="24"/>
          <w:szCs w:val="24"/>
          <w:lang w:eastAsia="ar-SA"/>
        </w:rPr>
        <w:t xml:space="preserve">w przypadku skierowania sprawy na drogę postępowania sądowego wstąpi do procesu po stronie Zamawiającego i pokryje wszelkie koszty związane z udziałem Zamawiającego w postępowaniu sądowym oraz ewentualnym postępowaniu egzekucyjnym, w tym koszty obsługi prawnej postępowania;  </w:t>
      </w:r>
    </w:p>
    <w:p w14:paraId="36CE74ED" w14:textId="77777777" w:rsidR="00E32871" w:rsidRPr="00CD7775" w:rsidRDefault="00E32871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D7775">
        <w:rPr>
          <w:rFonts w:ascii="Times New Roman" w:eastAsia="SimSun" w:hAnsi="Times New Roman"/>
          <w:sz w:val="24"/>
          <w:szCs w:val="24"/>
          <w:lang w:eastAsia="ar-SA"/>
        </w:rPr>
        <w:t xml:space="preserve">poniesie wszelkie koszty związane z ewentualnym pokryciem roszczeń majątkowych </w:t>
      </w:r>
      <w:r w:rsidRPr="00CD7775">
        <w:rPr>
          <w:rFonts w:ascii="Times New Roman" w:eastAsia="SimSun" w:hAnsi="Times New Roman"/>
          <w:sz w:val="24"/>
          <w:szCs w:val="24"/>
          <w:lang w:eastAsia="ar-SA"/>
        </w:rPr>
        <w:br/>
        <w:t xml:space="preserve">i  niemajątkowych związanych z naruszeniem praw autorskich osoby lub osób zgłaszających roszczenia.  </w:t>
      </w:r>
    </w:p>
    <w:p w14:paraId="29687BF2" w14:textId="77777777" w:rsidR="00E32871" w:rsidRPr="00CD7775" w:rsidRDefault="00E32871">
      <w:pPr>
        <w:pStyle w:val="Akapitzlist"/>
        <w:numPr>
          <w:ilvl w:val="0"/>
          <w:numId w:val="27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D7775">
        <w:rPr>
          <w:rFonts w:ascii="Times New Roman" w:eastAsia="SimSun" w:hAnsi="Times New Roman"/>
          <w:sz w:val="24"/>
          <w:szCs w:val="24"/>
          <w:lang w:eastAsia="ar-SA"/>
        </w:rPr>
        <w:t xml:space="preserve">W sytuacji odstąpienia od części umowy przez którąkolwiek ze Stron, stosuje się powyższe postanowienia z tą różnicą, że przeniesienie autorskich praw majątkowych </w:t>
      </w:r>
      <w:r w:rsidRPr="00CD7775">
        <w:rPr>
          <w:rFonts w:ascii="Times New Roman" w:hAnsi="Times New Roman"/>
          <w:sz w:val="24"/>
          <w:szCs w:val="24"/>
          <w:lang w:eastAsia="ar-SA"/>
        </w:rPr>
        <w:t>i wyrażenie zgody na wykonywanie praw zależnych do utworów</w:t>
      </w:r>
      <w:r w:rsidRPr="00CD7775">
        <w:rPr>
          <w:rFonts w:ascii="Times New Roman" w:eastAsia="SimSun" w:hAnsi="Times New Roman"/>
          <w:sz w:val="24"/>
          <w:szCs w:val="24"/>
          <w:lang w:eastAsia="ar-SA"/>
        </w:rPr>
        <w:t>, następuje z chwilą odstąpienia od umowy.</w:t>
      </w:r>
    </w:p>
    <w:p w14:paraId="2867B035" w14:textId="77777777" w:rsidR="00E32871" w:rsidRPr="00CD7775" w:rsidRDefault="00E32871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D777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Jeżeli Wykonawca nie jest autorem utworów, to uzyska od autorów utworów upoważnienia dla Zamawiającego do wykonywania w ich imieniu osobistych praw autorskich do utworów. </w:t>
      </w:r>
    </w:p>
    <w:p w14:paraId="2CDFAB0F" w14:textId="77777777" w:rsidR="000A3BEB" w:rsidRPr="00CD7775" w:rsidRDefault="000A3BEB" w:rsidP="00463EF9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BB23512" w14:textId="77777777" w:rsidR="00463EF9" w:rsidRPr="00CD7775" w:rsidRDefault="00463EF9" w:rsidP="00463EF9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0A3BEB" w:rsidRPr="00CD7775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</w:p>
    <w:p w14:paraId="1EAAA61E" w14:textId="77777777" w:rsidR="00463EF9" w:rsidRPr="00CD7775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sz w:val="24"/>
          <w:szCs w:val="24"/>
          <w:lang w:eastAsia="pl-PL"/>
        </w:rPr>
        <w:t>KARY UMOWNE I ODSZKODOWANIA</w:t>
      </w:r>
    </w:p>
    <w:p w14:paraId="13B397AE" w14:textId="77777777" w:rsidR="00463EF9" w:rsidRPr="00CD7775" w:rsidRDefault="00463EF9" w:rsidP="00463EF9">
      <w:pPr>
        <w:pStyle w:val="Akapitzlist"/>
        <w:numPr>
          <w:ilvl w:val="2"/>
          <w:numId w:val="1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hAnsi="Times New Roman"/>
          <w:bCs/>
          <w:sz w:val="24"/>
          <w:szCs w:val="24"/>
        </w:rPr>
        <w:t>Wykonawca zapłaci Zamawiającemu kary umowne:</w:t>
      </w:r>
    </w:p>
    <w:p w14:paraId="6BCEAC53" w14:textId="77777777" w:rsidR="00B158B3" w:rsidRPr="00CD7775" w:rsidRDefault="00463EF9">
      <w:pPr>
        <w:pStyle w:val="Sowowa"/>
        <w:numPr>
          <w:ilvl w:val="1"/>
          <w:numId w:val="6"/>
        </w:numPr>
        <w:ind w:left="709" w:hanging="425"/>
        <w:jc w:val="both"/>
        <w:rPr>
          <w:bCs/>
          <w:szCs w:val="24"/>
        </w:rPr>
      </w:pPr>
      <w:r w:rsidRPr="00CD7775">
        <w:rPr>
          <w:bCs/>
          <w:szCs w:val="24"/>
        </w:rPr>
        <w:t>za zwłokę w wykona</w:t>
      </w:r>
      <w:r w:rsidR="00B158B3" w:rsidRPr="00CD7775">
        <w:rPr>
          <w:bCs/>
          <w:szCs w:val="24"/>
        </w:rPr>
        <w:t>niu całości przedmiotu umowy – w</w:t>
      </w:r>
      <w:r w:rsidRPr="00CD7775">
        <w:rPr>
          <w:bCs/>
          <w:szCs w:val="24"/>
        </w:rPr>
        <w:t xml:space="preserve"> wysokości 0,1</w:t>
      </w:r>
      <w:r w:rsidR="00B158B3" w:rsidRPr="00CD7775">
        <w:rPr>
          <w:bCs/>
          <w:szCs w:val="24"/>
        </w:rPr>
        <w:t xml:space="preserve"> </w:t>
      </w:r>
      <w:r w:rsidR="00A70DC1" w:rsidRPr="00CD7775">
        <w:rPr>
          <w:bCs/>
          <w:szCs w:val="24"/>
        </w:rPr>
        <w:t>% wynagrodzenia</w:t>
      </w:r>
      <w:r w:rsidR="00A801DF" w:rsidRPr="00CD7775">
        <w:rPr>
          <w:bCs/>
          <w:szCs w:val="24"/>
        </w:rPr>
        <w:t xml:space="preserve"> </w:t>
      </w:r>
      <w:r w:rsidR="00A70DC1" w:rsidRPr="00CD7775">
        <w:rPr>
          <w:bCs/>
          <w:szCs w:val="24"/>
        </w:rPr>
        <w:t xml:space="preserve"> </w:t>
      </w:r>
      <w:r w:rsidR="00A801DF" w:rsidRPr="00CD7775">
        <w:rPr>
          <w:bCs/>
          <w:szCs w:val="24"/>
        </w:rPr>
        <w:t>za każdy dzień zwłoki,</w:t>
      </w:r>
    </w:p>
    <w:p w14:paraId="72B5DC3E" w14:textId="77777777" w:rsidR="00B158B3" w:rsidRPr="00CD7775" w:rsidRDefault="00463EF9">
      <w:pPr>
        <w:pStyle w:val="Sowowa"/>
        <w:numPr>
          <w:ilvl w:val="1"/>
          <w:numId w:val="6"/>
        </w:numPr>
        <w:ind w:left="709" w:hanging="425"/>
        <w:jc w:val="both"/>
        <w:rPr>
          <w:bCs/>
          <w:szCs w:val="24"/>
        </w:rPr>
      </w:pPr>
      <w:r w:rsidRPr="00CD7775">
        <w:rPr>
          <w:bCs/>
          <w:szCs w:val="24"/>
        </w:rPr>
        <w:t xml:space="preserve">za zwłokę w usunięciu wad stwierdzonych w okresie rękojmi </w:t>
      </w:r>
      <w:r w:rsidR="00B158B3" w:rsidRPr="00CD7775">
        <w:rPr>
          <w:bCs/>
          <w:szCs w:val="24"/>
        </w:rPr>
        <w:t xml:space="preserve">– w wysokości 0,1 </w:t>
      </w:r>
      <w:r w:rsidRPr="00CD7775">
        <w:rPr>
          <w:bCs/>
          <w:szCs w:val="24"/>
        </w:rPr>
        <w:t>% wynagrodzenia</w:t>
      </w:r>
      <w:r w:rsidR="00EF7E54" w:rsidRPr="00CD7775">
        <w:rPr>
          <w:bCs/>
          <w:szCs w:val="24"/>
        </w:rPr>
        <w:t xml:space="preserve"> za każdy dzień zwłoki licząc od upływu dnia wyznaczonego na usuniecie wad</w:t>
      </w:r>
      <w:r w:rsidRPr="00CD7775">
        <w:rPr>
          <w:bCs/>
          <w:szCs w:val="24"/>
        </w:rPr>
        <w:t>,</w:t>
      </w:r>
    </w:p>
    <w:p w14:paraId="45CF2C89" w14:textId="77777777" w:rsidR="00B158B3" w:rsidRPr="00CD7775" w:rsidRDefault="00463EF9" w:rsidP="00590A70">
      <w:pPr>
        <w:pStyle w:val="Sowowa"/>
        <w:numPr>
          <w:ilvl w:val="1"/>
          <w:numId w:val="6"/>
        </w:numPr>
        <w:ind w:left="709" w:hanging="425"/>
        <w:jc w:val="both"/>
        <w:rPr>
          <w:bCs/>
          <w:szCs w:val="24"/>
        </w:rPr>
      </w:pPr>
      <w:r w:rsidRPr="00CD7775">
        <w:rPr>
          <w:bCs/>
          <w:szCs w:val="24"/>
        </w:rPr>
        <w:t xml:space="preserve">za niewykonanie obowiązku udzielania w terminie określonym w </w:t>
      </w:r>
      <w:r w:rsidRPr="00CD7775">
        <w:rPr>
          <w:szCs w:val="24"/>
        </w:rPr>
        <w:t>§</w:t>
      </w:r>
      <w:r w:rsidR="00A00ED5" w:rsidRPr="00CD7775">
        <w:rPr>
          <w:bCs/>
          <w:szCs w:val="24"/>
        </w:rPr>
        <w:t xml:space="preserve"> </w:t>
      </w:r>
      <w:r w:rsidR="000A3BEB" w:rsidRPr="00CD7775">
        <w:rPr>
          <w:bCs/>
          <w:szCs w:val="24"/>
        </w:rPr>
        <w:t>5</w:t>
      </w:r>
      <w:r w:rsidR="00A00ED5" w:rsidRPr="00CD7775">
        <w:rPr>
          <w:bCs/>
          <w:szCs w:val="24"/>
        </w:rPr>
        <w:t xml:space="preserve"> ust. 1</w:t>
      </w:r>
      <w:r w:rsidR="000A3BEB" w:rsidRPr="00CD7775">
        <w:rPr>
          <w:bCs/>
          <w:szCs w:val="24"/>
        </w:rPr>
        <w:t xml:space="preserve"> pkt 1</w:t>
      </w:r>
      <w:r w:rsidR="00826B26" w:rsidRPr="00CD7775">
        <w:rPr>
          <w:bCs/>
          <w:szCs w:val="24"/>
        </w:rPr>
        <w:t>1</w:t>
      </w:r>
      <w:r w:rsidRPr="00CD7775">
        <w:rPr>
          <w:bCs/>
          <w:szCs w:val="24"/>
        </w:rPr>
        <w:t xml:space="preserve"> odpowiedzi na pytania Wykonawców składane podczas przeprowadzania postępowania o udzielenie zamówienia publicznego na realizację inwestycji będącej przedmiotem projektu oraz pytania Wykonawców realizujących roboty na podstawie wykonanej dokumentacji projektowej, w wysokości 100 zł za każdy dzień zwłoki,</w:t>
      </w:r>
    </w:p>
    <w:p w14:paraId="37EC60E8" w14:textId="77777777" w:rsidR="00B158B3" w:rsidRPr="00CD7775" w:rsidRDefault="00463EF9">
      <w:pPr>
        <w:pStyle w:val="Sowowa"/>
        <w:numPr>
          <w:ilvl w:val="1"/>
          <w:numId w:val="6"/>
        </w:numPr>
        <w:ind w:left="709" w:hanging="425"/>
        <w:jc w:val="both"/>
        <w:rPr>
          <w:bCs/>
          <w:szCs w:val="24"/>
        </w:rPr>
      </w:pPr>
      <w:r w:rsidRPr="00CD7775">
        <w:rPr>
          <w:bCs/>
          <w:szCs w:val="24"/>
        </w:rPr>
        <w:t xml:space="preserve">w razie, gdy na etapie </w:t>
      </w:r>
      <w:r w:rsidR="00802A4F" w:rsidRPr="00CD7775">
        <w:rPr>
          <w:bCs/>
          <w:szCs w:val="24"/>
        </w:rPr>
        <w:t>postępowania</w:t>
      </w:r>
      <w:r w:rsidRPr="00CD7775">
        <w:rPr>
          <w:bCs/>
          <w:szCs w:val="24"/>
        </w:rPr>
        <w:t xml:space="preserve"> na roboty wykonywane na podstawie dokumentacji objętej przedmiotem umowy, wystąpią braki pozycji robót w przedmiarze robót, które powinny być wykonane zgodnie z dokumentacją a liczba tych przypadków będzie większa niż 10 - po 100 zł za każdy przypadek ponad 10,</w:t>
      </w:r>
    </w:p>
    <w:p w14:paraId="024E75A8" w14:textId="5C8BCADA" w:rsidR="00B158B3" w:rsidRPr="00CD7775" w:rsidRDefault="00463EF9">
      <w:pPr>
        <w:pStyle w:val="Sowowa"/>
        <w:numPr>
          <w:ilvl w:val="1"/>
          <w:numId w:val="6"/>
        </w:numPr>
        <w:ind w:left="709" w:hanging="425"/>
        <w:jc w:val="both"/>
        <w:rPr>
          <w:bCs/>
          <w:szCs w:val="24"/>
        </w:rPr>
      </w:pPr>
      <w:r w:rsidRPr="00CD7775">
        <w:rPr>
          <w:bCs/>
          <w:szCs w:val="24"/>
        </w:rPr>
        <w:lastRenderedPageBreak/>
        <w:t>gdy zostanie stwierdzone, iż zachodzi niezgodność oświadcze</w:t>
      </w:r>
      <w:r w:rsidR="002C7887" w:rsidRPr="00CD7775">
        <w:rPr>
          <w:bCs/>
          <w:szCs w:val="24"/>
        </w:rPr>
        <w:t>ń</w:t>
      </w:r>
      <w:r w:rsidRPr="00CD7775">
        <w:rPr>
          <w:bCs/>
          <w:szCs w:val="24"/>
        </w:rPr>
        <w:t xml:space="preserve">, o których mowa </w:t>
      </w:r>
      <w:r w:rsidRPr="00CD7775">
        <w:rPr>
          <w:bCs/>
          <w:szCs w:val="24"/>
        </w:rPr>
        <w:br/>
        <w:t xml:space="preserve">w § </w:t>
      </w:r>
      <w:r w:rsidR="00826B26" w:rsidRPr="00CD7775">
        <w:rPr>
          <w:bCs/>
          <w:szCs w:val="24"/>
        </w:rPr>
        <w:t>6</w:t>
      </w:r>
      <w:r w:rsidRPr="00CD7775">
        <w:rPr>
          <w:bCs/>
          <w:szCs w:val="24"/>
        </w:rPr>
        <w:t xml:space="preserve"> ust. </w:t>
      </w:r>
      <w:r w:rsidR="000A3BEB" w:rsidRPr="00CD7775">
        <w:rPr>
          <w:bCs/>
          <w:szCs w:val="24"/>
        </w:rPr>
        <w:t>6</w:t>
      </w:r>
      <w:r w:rsidRPr="00CD7775">
        <w:rPr>
          <w:bCs/>
          <w:szCs w:val="24"/>
        </w:rPr>
        <w:t xml:space="preserve"> pkt</w:t>
      </w:r>
      <w:r w:rsidR="000A3BEB" w:rsidRPr="00CD7775">
        <w:rPr>
          <w:bCs/>
          <w:szCs w:val="24"/>
        </w:rPr>
        <w:t xml:space="preserve"> 1</w:t>
      </w:r>
      <w:r w:rsidR="002C7887" w:rsidRPr="00CD7775">
        <w:rPr>
          <w:bCs/>
          <w:szCs w:val="24"/>
        </w:rPr>
        <w:t xml:space="preserve"> i 2 </w:t>
      </w:r>
      <w:r w:rsidRPr="00CD7775">
        <w:rPr>
          <w:bCs/>
          <w:szCs w:val="24"/>
        </w:rPr>
        <w:t xml:space="preserve">ze stanem faktycznym - w wysokości </w:t>
      </w:r>
      <w:r w:rsidR="009A3EB7" w:rsidRPr="00CD7775">
        <w:rPr>
          <w:bCs/>
          <w:szCs w:val="24"/>
        </w:rPr>
        <w:t>1</w:t>
      </w:r>
      <w:r w:rsidRPr="00CD7775">
        <w:rPr>
          <w:bCs/>
          <w:szCs w:val="24"/>
        </w:rPr>
        <w:t>0</w:t>
      </w:r>
      <w:r w:rsidR="00B158B3" w:rsidRPr="00CD7775">
        <w:rPr>
          <w:bCs/>
          <w:szCs w:val="24"/>
        </w:rPr>
        <w:t xml:space="preserve"> </w:t>
      </w:r>
      <w:r w:rsidRPr="00CD7775">
        <w:rPr>
          <w:bCs/>
          <w:szCs w:val="24"/>
        </w:rPr>
        <w:t>% wynagrodzenia,</w:t>
      </w:r>
    </w:p>
    <w:p w14:paraId="17046B8D" w14:textId="77777777" w:rsidR="00463EF9" w:rsidRPr="00CD7775" w:rsidRDefault="00463EF9">
      <w:pPr>
        <w:pStyle w:val="Sowowa"/>
        <w:numPr>
          <w:ilvl w:val="1"/>
          <w:numId w:val="6"/>
        </w:numPr>
        <w:ind w:left="709" w:hanging="425"/>
        <w:jc w:val="both"/>
        <w:rPr>
          <w:bCs/>
          <w:szCs w:val="24"/>
        </w:rPr>
      </w:pPr>
      <w:r w:rsidRPr="00CD7775">
        <w:rPr>
          <w:bCs/>
          <w:szCs w:val="24"/>
        </w:rPr>
        <w:t xml:space="preserve">za odstąpienie od umowy </w:t>
      </w:r>
      <w:r w:rsidRPr="00CD7775">
        <w:rPr>
          <w:szCs w:val="24"/>
        </w:rPr>
        <w:t xml:space="preserve">przez Zamawiającego z przyczyn zależnych od Wykonawcy w wysokości </w:t>
      </w:r>
      <w:r w:rsidR="005C3E7F" w:rsidRPr="00CD7775">
        <w:rPr>
          <w:szCs w:val="24"/>
        </w:rPr>
        <w:t>10</w:t>
      </w:r>
      <w:r w:rsidR="00B158B3" w:rsidRPr="00CD7775">
        <w:rPr>
          <w:szCs w:val="24"/>
        </w:rPr>
        <w:t xml:space="preserve"> </w:t>
      </w:r>
      <w:r w:rsidRPr="00CD7775">
        <w:rPr>
          <w:szCs w:val="24"/>
        </w:rPr>
        <w:t>% wynagrodzenia</w:t>
      </w:r>
      <w:r w:rsidRPr="00CD7775">
        <w:rPr>
          <w:bCs/>
          <w:szCs w:val="24"/>
        </w:rPr>
        <w:t>.</w:t>
      </w:r>
    </w:p>
    <w:p w14:paraId="1F9EB893" w14:textId="77777777" w:rsidR="00463EF9" w:rsidRPr="00CD7775" w:rsidRDefault="00463EF9" w:rsidP="00463EF9">
      <w:pPr>
        <w:pStyle w:val="Akapitzlist"/>
        <w:numPr>
          <w:ilvl w:val="2"/>
          <w:numId w:val="1"/>
        </w:numPr>
        <w:tabs>
          <w:tab w:val="clear" w:pos="2160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D7775">
        <w:rPr>
          <w:rFonts w:ascii="Times New Roman" w:hAnsi="Times New Roman"/>
          <w:bCs/>
          <w:sz w:val="24"/>
          <w:szCs w:val="24"/>
        </w:rPr>
        <w:t>W przypadku powstania szkody Zamawiającemu przysługuje prawo dochodzenia odszkodowania przewyższającego wysokość zastrzeżonych kar umownych na zasadach ogólnych.</w:t>
      </w:r>
    </w:p>
    <w:p w14:paraId="271B9A4C" w14:textId="77777777" w:rsidR="00463EF9" w:rsidRPr="00CD7775" w:rsidRDefault="00463EF9" w:rsidP="00463EF9">
      <w:pPr>
        <w:pStyle w:val="Akapitzlist"/>
        <w:numPr>
          <w:ilvl w:val="2"/>
          <w:numId w:val="1"/>
        </w:numPr>
        <w:tabs>
          <w:tab w:val="clear" w:pos="2160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Termin zapłaty należności tytułem kar </w:t>
      </w:r>
      <w:r w:rsidR="00E215AA" w:rsidRPr="00CD7775">
        <w:rPr>
          <w:rFonts w:ascii="Times New Roman" w:hAnsi="Times New Roman"/>
          <w:sz w:val="24"/>
          <w:szCs w:val="24"/>
        </w:rPr>
        <w:t>umownych wynosi do 3</w:t>
      </w:r>
      <w:r w:rsidRPr="00CD7775">
        <w:rPr>
          <w:rFonts w:ascii="Times New Roman" w:hAnsi="Times New Roman"/>
          <w:sz w:val="24"/>
          <w:szCs w:val="24"/>
        </w:rPr>
        <w:t xml:space="preserve"> dni od dnia doręczenia noty </w:t>
      </w:r>
      <w:r w:rsidR="0042702D" w:rsidRPr="00CD7775">
        <w:rPr>
          <w:rFonts w:ascii="Times New Roman" w:hAnsi="Times New Roman"/>
          <w:sz w:val="24"/>
          <w:szCs w:val="24"/>
        </w:rPr>
        <w:t>ks</w:t>
      </w:r>
      <w:r w:rsidR="007A541C" w:rsidRPr="00CD7775">
        <w:rPr>
          <w:rFonts w:ascii="Times New Roman" w:hAnsi="Times New Roman"/>
          <w:sz w:val="24"/>
          <w:szCs w:val="24"/>
        </w:rPr>
        <w:t>i</w:t>
      </w:r>
      <w:r w:rsidR="00012BA9" w:rsidRPr="00CD7775">
        <w:rPr>
          <w:rFonts w:ascii="Times New Roman" w:hAnsi="Times New Roman"/>
          <w:sz w:val="24"/>
          <w:szCs w:val="24"/>
        </w:rPr>
        <w:t>ę</w:t>
      </w:r>
      <w:r w:rsidR="007A541C" w:rsidRPr="00CD7775">
        <w:rPr>
          <w:rFonts w:ascii="Times New Roman" w:hAnsi="Times New Roman"/>
          <w:sz w:val="24"/>
          <w:szCs w:val="24"/>
        </w:rPr>
        <w:t>gowej</w:t>
      </w:r>
      <w:r w:rsidRPr="00CD7775">
        <w:rPr>
          <w:rFonts w:ascii="Times New Roman" w:hAnsi="Times New Roman"/>
          <w:sz w:val="24"/>
          <w:szCs w:val="24"/>
        </w:rPr>
        <w:t>. W razie bezskutecznego upływu terminu naliczone zostaną odsetki ustawowe za opóźnienie.</w:t>
      </w:r>
    </w:p>
    <w:p w14:paraId="68FB269B" w14:textId="77777777" w:rsidR="00463EF9" w:rsidRPr="00CD7775" w:rsidRDefault="00463EF9" w:rsidP="00463EF9">
      <w:pPr>
        <w:pStyle w:val="Akapitzlist"/>
        <w:numPr>
          <w:ilvl w:val="2"/>
          <w:numId w:val="1"/>
        </w:numPr>
        <w:tabs>
          <w:tab w:val="clear" w:pos="2160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Zamawiający może dokonać potrącenia wymagalnych kar umownych wraz z odsetkami z wynagrodzenia Wykonawcy.</w:t>
      </w:r>
      <w:r w:rsidRPr="00CD7775">
        <w:rPr>
          <w:rFonts w:ascii="Times New Roman" w:hAnsi="Times New Roman"/>
          <w:bCs/>
          <w:sz w:val="24"/>
          <w:szCs w:val="24"/>
        </w:rPr>
        <w:t xml:space="preserve"> </w:t>
      </w:r>
    </w:p>
    <w:p w14:paraId="10723B3C" w14:textId="5F637051" w:rsidR="00084579" w:rsidRPr="00CD7775" w:rsidRDefault="00463EF9" w:rsidP="00084579">
      <w:pPr>
        <w:pStyle w:val="Akapitzlist"/>
        <w:numPr>
          <w:ilvl w:val="2"/>
          <w:numId w:val="1"/>
        </w:numPr>
        <w:tabs>
          <w:tab w:val="clear" w:pos="2160"/>
        </w:tabs>
        <w:spacing w:after="120" w:line="36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CD7775">
        <w:rPr>
          <w:rFonts w:ascii="Times New Roman" w:hAnsi="Times New Roman"/>
          <w:bCs/>
          <w:sz w:val="24"/>
          <w:szCs w:val="24"/>
        </w:rPr>
        <w:t>Suma kar umownych należnych od Wykonawcy nie może przekroczyć 25% wynagrodzenia.</w:t>
      </w:r>
    </w:p>
    <w:p w14:paraId="1AC308EC" w14:textId="77777777" w:rsidR="00463EF9" w:rsidRPr="00CD7775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0A3BEB"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</w:t>
      </w:r>
    </w:p>
    <w:p w14:paraId="473A0B0B" w14:textId="77777777" w:rsidR="00463EF9" w:rsidRPr="00CD7775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RĘKOJMIA</w:t>
      </w:r>
    </w:p>
    <w:p w14:paraId="2B10D36E" w14:textId="6594C029" w:rsidR="003A2766" w:rsidRPr="00CD7775" w:rsidRDefault="003A2766" w:rsidP="003A2766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Strony ustalają, że uprawnienia Zamawiającego z tytułu rękojmi za wady wygasają w stosunku do Wykonawcy z upływem 60 miesięcy od dnia odbioru całości przedmiotu umowy.</w:t>
      </w:r>
    </w:p>
    <w:p w14:paraId="24897931" w14:textId="4B3592FD" w:rsidR="0042250F" w:rsidRPr="00CD7775" w:rsidRDefault="0042250F" w:rsidP="0042250F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hAnsi="Times New Roman"/>
          <w:sz w:val="24"/>
          <w:szCs w:val="24"/>
        </w:rPr>
        <w:t>Wykonawca ponosi wobec Zamawiającego odpowiedzialność z tytułu rękojmi za wady dokumentacji projektowej, na zasadach określonych w ustawie Kodeks cywilny.</w:t>
      </w:r>
    </w:p>
    <w:p w14:paraId="1D558B2F" w14:textId="77777777" w:rsidR="0042250F" w:rsidRPr="00CD7775" w:rsidRDefault="0042250F" w:rsidP="0042250F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W razie stwierdzenia wady w dokumentacji projektowej, Zamawiający wezwie Wykonawcę do jej usunięcia w terminie 14 dni od otrzymania wezwania. </w:t>
      </w:r>
    </w:p>
    <w:p w14:paraId="75C9438B" w14:textId="77777777" w:rsidR="0042250F" w:rsidRPr="00CD7775" w:rsidRDefault="0042250F" w:rsidP="0042250F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Jeżeli w wykonaniu obowiązku usunięcia wady Wykonawca dokonał istotnych zmian dokumentacji projektowej, termin rękojmi biegnie na nowo od chwili dostarczenia Zamawiającemu dokumentacji projektowej wolnej od wad.   </w:t>
      </w:r>
      <w:bookmarkStart w:id="5" w:name="_Hlk105669283"/>
    </w:p>
    <w:p w14:paraId="4531118C" w14:textId="77777777" w:rsidR="0042250F" w:rsidRPr="00CD7775" w:rsidRDefault="0042250F" w:rsidP="0042250F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Usunięcie wady przez Wykonawcę uważa się za dokonane z chwilą podpisania protokołu usunięcia wady z udziałem Stron.</w:t>
      </w:r>
    </w:p>
    <w:bookmarkEnd w:id="5"/>
    <w:p w14:paraId="067B10FD" w14:textId="3B5C9D68" w:rsidR="0042250F" w:rsidRPr="00CD7775" w:rsidRDefault="0042250F" w:rsidP="0042250F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Jeżeli Wykonawca nie ustosunkował się do wezwania, o którym mowa w ust. </w:t>
      </w:r>
      <w:r w:rsidR="000B15F5" w:rsidRPr="00CD7775">
        <w:rPr>
          <w:rFonts w:ascii="Times New Roman" w:hAnsi="Times New Roman"/>
          <w:sz w:val="24"/>
          <w:szCs w:val="24"/>
        </w:rPr>
        <w:t>3</w:t>
      </w:r>
      <w:r w:rsidRPr="00CD7775">
        <w:rPr>
          <w:rFonts w:ascii="Times New Roman" w:hAnsi="Times New Roman"/>
          <w:sz w:val="24"/>
          <w:szCs w:val="24"/>
        </w:rPr>
        <w:t>, w terminie 14 dni od dnia jego otrzymania, uważa się, że podniesione w wezwaniu żądanie uznał za uzasadnione.</w:t>
      </w:r>
    </w:p>
    <w:p w14:paraId="3A476751" w14:textId="77777777" w:rsidR="0042250F" w:rsidRPr="00CD7775" w:rsidRDefault="0042250F" w:rsidP="0042250F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W przypadku, gdy Wykonawca nie uczynił zadość obowiązkowi usunięcia wady (w tym również w przypadku, gdy usunięcie wady okazało się nieskuteczne) Zamawiający </w:t>
      </w:r>
      <w:r w:rsidRPr="00CD7775">
        <w:rPr>
          <w:rFonts w:ascii="Times New Roman" w:hAnsi="Times New Roman"/>
          <w:sz w:val="24"/>
          <w:szCs w:val="24"/>
        </w:rPr>
        <w:lastRenderedPageBreak/>
        <w:t>uprawniony jest dokonać usunięcia wady dokumentacji projektowej na wolną od wad na koszt Wykonawcy (zastępcze usunięcie wad).</w:t>
      </w:r>
    </w:p>
    <w:p w14:paraId="60536B1C" w14:textId="77777777" w:rsidR="0042250F" w:rsidRPr="00CD7775" w:rsidRDefault="0042250F" w:rsidP="0042250F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Zastępcze usunięcie wad nie pozbawia ani w żaden sposób nie ogranicza uprawnień Zamawiającego wynikających z rękojmi.</w:t>
      </w:r>
    </w:p>
    <w:p w14:paraId="7B410575" w14:textId="40E2C878" w:rsidR="0042250F" w:rsidRPr="00CD7775" w:rsidRDefault="0042250F" w:rsidP="0042250F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Strony ustalają, że wezwanie do usunięcia wady </w:t>
      </w:r>
      <w:r w:rsidRPr="00CD7775">
        <w:rPr>
          <w:rFonts w:ascii="Times New Roman" w:hAnsi="Times New Roman"/>
          <w:sz w:val="24"/>
          <w:szCs w:val="24"/>
        </w:rPr>
        <w:t xml:space="preserve">dokumentacji projektowej </w:t>
      </w:r>
      <w:r w:rsidRPr="00CD7775"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stwierdzonej w czasie trwania rękojmi Zamawiający będzie kierował w formie </w:t>
      </w:r>
      <w:r w:rsidR="008C0D0D" w:rsidRPr="00CD7775">
        <w:rPr>
          <w:rFonts w:ascii="Times New Roman" w:eastAsia="Times New Roman" w:hAnsi="Times New Roman"/>
          <w:noProof/>
          <w:sz w:val="24"/>
          <w:szCs w:val="24"/>
          <w:lang w:eastAsia="pl-PL"/>
        </w:rPr>
        <w:t>elektronicznej</w:t>
      </w:r>
      <w:r w:rsidRPr="00CD7775"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 na następujący adres e-mail: ………………….. oraz w formie pisemnej na adres: …………………………………... W razie zmiany ww. adresów, Wykonawca zobowiązuje się niezwłocznie poinformować Zamawiającego na piśmie o nowym adresie. </w:t>
      </w:r>
      <w:r w:rsidRPr="00CD7775">
        <w:rPr>
          <w:rFonts w:ascii="Times New Roman" w:hAnsi="Times New Roman"/>
          <w:sz w:val="24"/>
          <w:szCs w:val="24"/>
        </w:rPr>
        <w:t xml:space="preserve">W razie niepoinformowania o zmianie adresu, doręczenie korespondencji pod dotychczasowy adres ma skutek doręczenia. </w:t>
      </w:r>
      <w:r w:rsidRPr="00CD7775"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Powyższa zmiana nie wymaga zawarcia aneksu do umowy.  </w:t>
      </w:r>
    </w:p>
    <w:p w14:paraId="4C9168E0" w14:textId="77777777" w:rsidR="0042250F" w:rsidRPr="00CD7775" w:rsidRDefault="0042250F" w:rsidP="0042250F">
      <w:pPr>
        <w:pStyle w:val="Akapitzlist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575D9EB" w14:textId="77777777" w:rsidR="00F939CD" w:rsidRPr="00CD7775" w:rsidRDefault="00F939CD" w:rsidP="00F939C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777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0A3BEB" w:rsidRPr="00CD7775">
        <w:rPr>
          <w:rFonts w:ascii="Times New Roman" w:hAnsi="Times New Roman"/>
          <w:b/>
          <w:bCs/>
          <w:sz w:val="24"/>
          <w:szCs w:val="24"/>
        </w:rPr>
        <w:t>10</w:t>
      </w:r>
    </w:p>
    <w:p w14:paraId="1535B79C" w14:textId="77777777" w:rsidR="00F939CD" w:rsidRPr="00CD7775" w:rsidRDefault="00F939CD" w:rsidP="00F939C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 DO KORESPONDENCJI</w:t>
      </w:r>
    </w:p>
    <w:p w14:paraId="48D187BB" w14:textId="77777777" w:rsidR="006343F7" w:rsidRPr="00CD7775" w:rsidRDefault="00463EF9">
      <w:pPr>
        <w:pStyle w:val="Akapitzlist"/>
        <w:numPr>
          <w:ilvl w:val="3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Strony uzgadniają sposób kontaktu formalnego drogą pocztową na adresy podane 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w umowie oraz sposób kontaktu bieżącego w ramach koordynacji procesu realizacji umowy drogą e-ma</w:t>
      </w:r>
      <w:r w:rsidR="000E3EA4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il na adresy podane w </w:t>
      </w:r>
      <w:r w:rsidR="00F939CD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</w:t>
      </w:r>
      <w:r w:rsidR="000A3BEB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F939CD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85FD8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ust. 1 i 2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2950E348" w14:textId="77777777" w:rsidR="00463EF9" w:rsidRPr="00CD7775" w:rsidRDefault="00463EF9">
      <w:pPr>
        <w:pStyle w:val="Akapitzlist"/>
        <w:numPr>
          <w:ilvl w:val="3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Strony ustalają adres do korespondencji, w tym doręczania oświadczeń woli stron:</w:t>
      </w:r>
    </w:p>
    <w:p w14:paraId="1F2C0C89" w14:textId="77E36139" w:rsidR="00A52D93" w:rsidRPr="00CD7775" w:rsidRDefault="00463EF9">
      <w:pPr>
        <w:pStyle w:val="Akapitzlist"/>
        <w:numPr>
          <w:ilvl w:val="3"/>
          <w:numId w:val="10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– Urząd Miasta Rzeszowa, Wydział Inwestycji, ul. </w:t>
      </w:r>
      <w:r w:rsidR="008C5993" w:rsidRPr="00CD7775">
        <w:rPr>
          <w:rFonts w:ascii="Times New Roman" w:eastAsia="Times New Roman" w:hAnsi="Times New Roman"/>
          <w:sz w:val="24"/>
          <w:szCs w:val="24"/>
          <w:lang w:eastAsia="pl-PL"/>
        </w:rPr>
        <w:t>Grunwaldzka 38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F2F17" w:rsidRPr="00CD777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35-06</w:t>
      </w:r>
      <w:r w:rsidR="008C5993" w:rsidRPr="00CD7775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Rzeszów,</w:t>
      </w:r>
    </w:p>
    <w:p w14:paraId="77E9B344" w14:textId="6F1BF49E" w:rsidR="00463EF9" w:rsidRPr="00CD7775" w:rsidRDefault="00463EF9">
      <w:pPr>
        <w:pStyle w:val="Akapitzlist"/>
        <w:numPr>
          <w:ilvl w:val="3"/>
          <w:numId w:val="10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– </w:t>
      </w:r>
      <w:r w:rsidR="00B848F2" w:rsidRPr="00CD77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  <w:r w:rsidR="009128D5" w:rsidRPr="00CD7775">
        <w:rPr>
          <w:rFonts w:ascii="Times New Roman" w:eastAsia="Times New Roman" w:hAnsi="Times New Roman"/>
          <w:sz w:val="24"/>
          <w:szCs w:val="24"/>
          <w:lang w:eastAsia="pl-PL"/>
        </w:rPr>
        <w:t>, e-mail: ………………</w:t>
      </w:r>
    </w:p>
    <w:p w14:paraId="5B8F2D30" w14:textId="77777777" w:rsidR="006E501E" w:rsidRPr="00CD7775" w:rsidRDefault="00463EF9">
      <w:pPr>
        <w:pStyle w:val="Akapitzlist"/>
        <w:numPr>
          <w:ilvl w:val="3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Każda zmiana adresu, określonego w ust. 1 wymaga pisemnego poinformowania drugiej strony.</w:t>
      </w:r>
      <w:r w:rsidR="00413BF9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Zmiana nie wymaga aneksu do umowy.</w:t>
      </w:r>
    </w:p>
    <w:p w14:paraId="1EC58373" w14:textId="77777777" w:rsidR="00E06A29" w:rsidRPr="00CD7775" w:rsidRDefault="00463EF9">
      <w:pPr>
        <w:pStyle w:val="Akapitzlist"/>
        <w:numPr>
          <w:ilvl w:val="3"/>
          <w:numId w:val="8"/>
        </w:numPr>
        <w:spacing w:after="120" w:line="36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W razie niepoinformowania o zmianie adresu, doręczenie korespondencji pod dotychczasowy adres ma skutek doręczenia.</w:t>
      </w:r>
    </w:p>
    <w:p w14:paraId="75734DA4" w14:textId="77777777" w:rsidR="000E780B" w:rsidRPr="00CD7775" w:rsidRDefault="000E780B" w:rsidP="000E780B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5093AB" w14:textId="77777777" w:rsidR="00463EF9" w:rsidRPr="00CD7775" w:rsidRDefault="00C06EFB" w:rsidP="00463EF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7775">
        <w:rPr>
          <w:rFonts w:ascii="Times New Roman" w:hAnsi="Times New Roman"/>
          <w:b/>
          <w:bCs/>
          <w:sz w:val="24"/>
          <w:szCs w:val="24"/>
        </w:rPr>
        <w:t>§ 1</w:t>
      </w:r>
      <w:r w:rsidR="000A3BEB" w:rsidRPr="00CD7775">
        <w:rPr>
          <w:rFonts w:ascii="Times New Roman" w:hAnsi="Times New Roman"/>
          <w:b/>
          <w:bCs/>
          <w:sz w:val="24"/>
          <w:szCs w:val="24"/>
        </w:rPr>
        <w:t>1</w:t>
      </w:r>
    </w:p>
    <w:p w14:paraId="203DC623" w14:textId="77777777" w:rsidR="00012BA9" w:rsidRPr="00CD7775" w:rsidRDefault="00463EF9" w:rsidP="00012BA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7775">
        <w:rPr>
          <w:rFonts w:ascii="Times New Roman" w:hAnsi="Times New Roman"/>
          <w:b/>
          <w:bCs/>
          <w:sz w:val="24"/>
          <w:szCs w:val="24"/>
        </w:rPr>
        <w:t>ZMIANY POSTANOWIEŃ UMOWY</w:t>
      </w:r>
    </w:p>
    <w:p w14:paraId="51FE94B3" w14:textId="171EB800" w:rsidR="000E780B" w:rsidRPr="00CD7775" w:rsidRDefault="00133935" w:rsidP="00FB7A21">
      <w:pPr>
        <w:shd w:val="clear" w:color="auto" w:fill="FFFFFF"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Wszystkie zmiany postanowień umowy wymagają formy pisemnej (aneks do umowy) pod rygorem nieważności, za wyjątkiem zmian wymienionych w § </w:t>
      </w:r>
      <w:r w:rsidR="00826B26" w:rsidRPr="00CD7775">
        <w:rPr>
          <w:rFonts w:ascii="Times New Roman" w:hAnsi="Times New Roman"/>
          <w:sz w:val="24"/>
          <w:szCs w:val="24"/>
        </w:rPr>
        <w:t>4</w:t>
      </w:r>
      <w:r w:rsidR="00413BF9" w:rsidRPr="00CD7775">
        <w:rPr>
          <w:rFonts w:ascii="Times New Roman" w:hAnsi="Times New Roman"/>
          <w:sz w:val="24"/>
          <w:szCs w:val="24"/>
        </w:rPr>
        <w:t>, § 10</w:t>
      </w:r>
      <w:r w:rsidRPr="00CD7775">
        <w:rPr>
          <w:rFonts w:ascii="Times New Roman" w:hAnsi="Times New Roman"/>
          <w:sz w:val="24"/>
          <w:szCs w:val="24"/>
        </w:rPr>
        <w:t>.</w:t>
      </w:r>
    </w:p>
    <w:p w14:paraId="06DFCE9D" w14:textId="77777777" w:rsidR="00624435" w:rsidRPr="00CD7775" w:rsidRDefault="00624435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975319E" w14:textId="77777777" w:rsidR="00624435" w:rsidRPr="00CD7775" w:rsidRDefault="00624435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491B72A" w14:textId="53060831" w:rsidR="00463EF9" w:rsidRPr="00CD7775" w:rsidRDefault="00AC068D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1</w:t>
      </w:r>
      <w:r w:rsidR="000A3BEB"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14:paraId="252CA7E4" w14:textId="77777777" w:rsidR="00463EF9" w:rsidRPr="00CD7775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14:paraId="3D31A34E" w14:textId="77777777" w:rsidR="00463EF9" w:rsidRPr="00CD7775" w:rsidRDefault="00463EF9">
      <w:pPr>
        <w:pStyle w:val="Akapitzlist"/>
        <w:numPr>
          <w:ilvl w:val="0"/>
          <w:numId w:val="7"/>
        </w:numPr>
        <w:spacing w:after="0" w:line="360" w:lineRule="auto"/>
        <w:ind w:left="426" w:hanging="464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W sprawach nieuregulowanych niniejszą umową mają zastosowanie przepisy Kodeksu Cywilnego</w:t>
      </w:r>
      <w:r w:rsidRPr="00CD7775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.</w:t>
      </w:r>
    </w:p>
    <w:p w14:paraId="3452BA22" w14:textId="77777777" w:rsidR="00022F6F" w:rsidRPr="00CD7775" w:rsidRDefault="00525DD3">
      <w:pPr>
        <w:pStyle w:val="Akapitzlist"/>
        <w:numPr>
          <w:ilvl w:val="0"/>
          <w:numId w:val="7"/>
        </w:numPr>
        <w:spacing w:after="0" w:line="360" w:lineRule="auto"/>
        <w:ind w:left="426" w:hanging="464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 xml:space="preserve"> </w:t>
      </w:r>
      <w:r w:rsidR="00463EF9" w:rsidRPr="00CD7775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Integralna częścią umowy jest:</w:t>
      </w:r>
      <w:r w:rsidR="00B848F2" w:rsidRPr="00CD7775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 xml:space="preserve"> </w:t>
      </w:r>
    </w:p>
    <w:p w14:paraId="64BB792D" w14:textId="69299623" w:rsidR="00022F6F" w:rsidRPr="00CD7775" w:rsidRDefault="00B848F2">
      <w:pPr>
        <w:pStyle w:val="Akapitzlist"/>
        <w:numPr>
          <w:ilvl w:val="5"/>
          <w:numId w:val="10"/>
        </w:numPr>
        <w:spacing w:after="0" w:line="360" w:lineRule="auto"/>
        <w:ind w:left="709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zapytanie ofertowe z dnia</w:t>
      </w:r>
      <w:r w:rsidR="006A2DA7" w:rsidRPr="00CD7775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 xml:space="preserve"> </w:t>
      </w:r>
      <w:r w:rsidR="00C75579" w:rsidRPr="00CD7775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03</w:t>
      </w:r>
      <w:r w:rsidR="006A2DA7" w:rsidRPr="00CD7775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.</w:t>
      </w:r>
      <w:r w:rsidR="006362F0" w:rsidRPr="00CD7775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0</w:t>
      </w:r>
      <w:r w:rsidR="00C75579" w:rsidRPr="00CD7775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2</w:t>
      </w:r>
      <w:r w:rsidR="006A2DA7" w:rsidRPr="00CD7775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.202</w:t>
      </w:r>
      <w:r w:rsidR="006362F0" w:rsidRPr="00CD7775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5</w:t>
      </w:r>
      <w:r w:rsidR="006A2DA7" w:rsidRPr="00CD7775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 xml:space="preserve"> r.</w:t>
      </w:r>
      <w:r w:rsidR="00022F6F" w:rsidRPr="00CD7775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,</w:t>
      </w:r>
    </w:p>
    <w:p w14:paraId="0724907D" w14:textId="77777777" w:rsidR="00022F6F" w:rsidRPr="00CD7775" w:rsidRDefault="00463EF9">
      <w:pPr>
        <w:pStyle w:val="Akapitzlist"/>
        <w:numPr>
          <w:ilvl w:val="5"/>
          <w:numId w:val="10"/>
        </w:numPr>
        <w:spacing w:after="0" w:line="360" w:lineRule="auto"/>
        <w:ind w:left="709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oferta wykonawcy</w:t>
      </w:r>
      <w:r w:rsidR="00022F6F" w:rsidRPr="00CD7775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,</w:t>
      </w:r>
    </w:p>
    <w:p w14:paraId="20C7B66C" w14:textId="77777777" w:rsidR="00022F6F" w:rsidRPr="00CD7775" w:rsidRDefault="00022F6F">
      <w:pPr>
        <w:pStyle w:val="Akapitzlist"/>
        <w:numPr>
          <w:ilvl w:val="5"/>
          <w:numId w:val="10"/>
        </w:numPr>
        <w:spacing w:after="0" w:line="360" w:lineRule="auto"/>
        <w:ind w:left="709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CD7775">
        <w:rPr>
          <w:rFonts w:ascii="Times New Roman" w:hAnsi="Times New Roman"/>
          <w:sz w:val="24"/>
          <w:szCs w:val="24"/>
        </w:rPr>
        <w:t>umowa konsorcjum (współpracy).</w:t>
      </w:r>
    </w:p>
    <w:p w14:paraId="28AE0AC1" w14:textId="77777777" w:rsidR="00302124" w:rsidRPr="00CD7775" w:rsidRDefault="00302124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Załączniki do umowy:</w:t>
      </w:r>
    </w:p>
    <w:p w14:paraId="37DF4676" w14:textId="77777777" w:rsidR="006343F7" w:rsidRPr="00CD7775" w:rsidRDefault="000864D9">
      <w:pPr>
        <w:pStyle w:val="Akapitzlist"/>
        <w:numPr>
          <w:ilvl w:val="3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odpis z KRS/pełnomocnictwo/inny dokument, z którego wynika umocowanie do reprezentowania Wykonawcy – załącznik nr 1,</w:t>
      </w:r>
    </w:p>
    <w:p w14:paraId="0B9EE720" w14:textId="77777777" w:rsidR="006343F7" w:rsidRPr="00CD7775" w:rsidRDefault="00302124">
      <w:pPr>
        <w:pStyle w:val="Akapitzlist"/>
        <w:numPr>
          <w:ilvl w:val="3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TOP  </w:t>
      </w:r>
      <w:r w:rsidR="000864D9" w:rsidRPr="00CD7775">
        <w:rPr>
          <w:rFonts w:ascii="Times New Roman" w:hAnsi="Times New Roman"/>
          <w:sz w:val="24"/>
          <w:szCs w:val="24"/>
        </w:rPr>
        <w:t>– załącznik nr 2,</w:t>
      </w:r>
    </w:p>
    <w:p w14:paraId="32190778" w14:textId="77777777" w:rsidR="009C04F1" w:rsidRPr="00CD7775" w:rsidRDefault="001B6F83" w:rsidP="009C04F1">
      <w:pPr>
        <w:pStyle w:val="Akapitzlist"/>
        <w:numPr>
          <w:ilvl w:val="3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podstawa opracowania dokumentacji projektowej </w:t>
      </w:r>
      <w:r w:rsidR="000864D9" w:rsidRPr="00CD7775">
        <w:rPr>
          <w:rFonts w:ascii="Times New Roman" w:hAnsi="Times New Roman"/>
          <w:sz w:val="24"/>
          <w:szCs w:val="24"/>
        </w:rPr>
        <w:t>– załącznik nr 3,</w:t>
      </w:r>
    </w:p>
    <w:p w14:paraId="07EECD87" w14:textId="77777777" w:rsidR="009C04F1" w:rsidRPr="00CD7775" w:rsidRDefault="009C04F1" w:rsidP="009C04F1">
      <w:pPr>
        <w:pStyle w:val="Akapitzlist"/>
        <w:numPr>
          <w:ilvl w:val="3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Wykonawcy - znaki towarowe </w:t>
      </w:r>
      <w:r w:rsidRPr="00CD7775">
        <w:rPr>
          <w:rFonts w:ascii="Times New Roman" w:hAnsi="Times New Roman"/>
          <w:sz w:val="24"/>
          <w:szCs w:val="24"/>
        </w:rPr>
        <w:t>– załącznik nr 4,</w:t>
      </w:r>
    </w:p>
    <w:p w14:paraId="5619DECE" w14:textId="64A2CEEA" w:rsidR="009C04F1" w:rsidRPr="00CD7775" w:rsidRDefault="009C04F1" w:rsidP="009C04F1">
      <w:pPr>
        <w:pStyle w:val="Akapitzlist"/>
        <w:numPr>
          <w:ilvl w:val="3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Oświadczenie Wykonawcy - normy - załącznik nr 5.</w:t>
      </w:r>
    </w:p>
    <w:p w14:paraId="529CD8BA" w14:textId="77777777" w:rsidR="009F0F8A" w:rsidRPr="00CD7775" w:rsidRDefault="000864D9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 xml:space="preserve">Zmiany umowy wymagają formy pisemnej lub elektronicznej. Zmiany wprowadza się w postaci aneksu do umowy pod rygorem nieważności, za wyjątkiem tych wskazanych w umowie jako niewymagające zawarcia </w:t>
      </w:r>
      <w:r w:rsidR="00821235" w:rsidRPr="00CD7775">
        <w:rPr>
          <w:rFonts w:ascii="Times New Roman" w:hAnsi="Times New Roman"/>
          <w:sz w:val="24"/>
          <w:szCs w:val="24"/>
        </w:rPr>
        <w:t>aneksu</w:t>
      </w:r>
      <w:r w:rsidR="00821235" w:rsidRPr="00CD7775">
        <w:rPr>
          <w:vertAlign w:val="superscript"/>
        </w:rPr>
        <w:footnoteReference w:id="12"/>
      </w:r>
      <w:r w:rsidR="00821235" w:rsidRPr="00CD7775">
        <w:rPr>
          <w:rFonts w:ascii="Times New Roman" w:hAnsi="Times New Roman"/>
          <w:sz w:val="24"/>
          <w:szCs w:val="24"/>
        </w:rPr>
        <w:t>.</w:t>
      </w:r>
    </w:p>
    <w:p w14:paraId="66334AF5" w14:textId="77777777" w:rsidR="009F0F8A" w:rsidRPr="00CD7775" w:rsidRDefault="009F0F8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S</w:t>
      </w:r>
      <w:r w:rsidR="000864D9" w:rsidRPr="00CD7775">
        <w:rPr>
          <w:rFonts w:ascii="Times New Roman" w:hAnsi="Times New Roman"/>
          <w:sz w:val="24"/>
          <w:szCs w:val="24"/>
        </w:rPr>
        <w:t>trony dopuszczają możliwość rozwiązania umowy za wzajemnym porozumieniem, w przypadku wystąpienia sytuacji uniemożliwiającej realizację umowy z przyczyn obiektywnie niezależnych od Stron umowy.</w:t>
      </w:r>
    </w:p>
    <w:p w14:paraId="2DA2EA08" w14:textId="1B4D2504" w:rsidR="00821235" w:rsidRPr="00CD7775" w:rsidRDefault="000864D9" w:rsidP="00130E3B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Ewentualne spory mogące powstać na tle realizacji niniejszej umowy rozstrzygane będą przez sąd miejscowo właściwy dla Zamawiającego.</w:t>
      </w:r>
    </w:p>
    <w:p w14:paraId="2ADC9B72" w14:textId="393BFAB0" w:rsidR="00624435" w:rsidRPr="00CD7775" w:rsidRDefault="00821235" w:rsidP="00624435">
      <w:pPr>
        <w:pStyle w:val="Akapitzlist"/>
        <w:numPr>
          <w:ilvl w:val="0"/>
          <w:numId w:val="7"/>
        </w:numPr>
        <w:suppressAutoHyphens/>
        <w:autoSpaceDN w:val="0"/>
        <w:spacing w:after="0" w:line="360" w:lineRule="auto"/>
        <w:ind w:left="142" w:hanging="142"/>
        <w:mirrorIndents/>
        <w:jc w:val="both"/>
        <w:textAlignment w:val="baseline"/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</w:pPr>
      <w:r w:rsidRPr="00CD7775">
        <w:rPr>
          <w:rFonts w:ascii="Times New Roman" w:hAnsi="Times New Roman"/>
          <w:kern w:val="24"/>
          <w:sz w:val="24"/>
          <w:szCs w:val="24"/>
          <w:u w:color="FFFFFF"/>
        </w:rPr>
        <w:t>Umowę sporządzono w 2 egz., w tym 1 egz. dla Zamawiającego i 1 egz. dla Wykonawcy.</w:t>
      </w:r>
    </w:p>
    <w:p w14:paraId="4D7E2B0F" w14:textId="77777777" w:rsidR="00821235" w:rsidRPr="00CD7775" w:rsidRDefault="00821235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C46C8FE" w14:textId="77777777" w:rsidR="00463EF9" w:rsidRPr="00CD7775" w:rsidRDefault="00463EF9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ZAMAWIAJĄCY:</w:t>
      </w: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CD77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WYKONAWCA:</w:t>
      </w:r>
    </w:p>
    <w:p w14:paraId="4299C3B7" w14:textId="77777777" w:rsidR="00DF472C" w:rsidRPr="00CD7775" w:rsidRDefault="00DF472C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FF61EAC" w14:textId="77777777" w:rsidR="00E06A29" w:rsidRPr="00CD7775" w:rsidRDefault="00E06A29" w:rsidP="00B543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B7B2D57" w14:textId="77777777" w:rsidR="00084579" w:rsidRPr="00CD7775" w:rsidRDefault="00084579" w:rsidP="00B543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0036222" w14:textId="77777777" w:rsidR="005C3E7F" w:rsidRPr="00CD7775" w:rsidRDefault="00463EF9" w:rsidP="005C3E7F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.............................................</w:t>
      </w:r>
    </w:p>
    <w:p w14:paraId="0C1E8E73" w14:textId="77777777" w:rsidR="00624435" w:rsidRPr="00CD7775" w:rsidRDefault="00624435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auto"/>
        </w:rPr>
      </w:pPr>
    </w:p>
    <w:p w14:paraId="6DF5C13F" w14:textId="77777777" w:rsidR="00624435" w:rsidRPr="00CD7775" w:rsidRDefault="00624435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auto"/>
        </w:rPr>
      </w:pPr>
    </w:p>
    <w:p w14:paraId="1565F640" w14:textId="0B4B973D" w:rsidR="003A500A" w:rsidRPr="00CD7775" w:rsidRDefault="004D21D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auto"/>
        </w:rPr>
      </w:pPr>
      <w:r w:rsidRPr="00CD7775">
        <w:rPr>
          <w:bCs/>
          <w:color w:val="auto"/>
        </w:rPr>
        <w:lastRenderedPageBreak/>
        <w:t xml:space="preserve">Załącznik nr 2 do umowy nr </w:t>
      </w:r>
      <w:r w:rsidR="005244F3" w:rsidRPr="00CD7775">
        <w:rPr>
          <w:bCs/>
          <w:color w:val="auto"/>
        </w:rPr>
        <w:t>WI-R-K.7011.10.2024</w:t>
      </w:r>
    </w:p>
    <w:p w14:paraId="03A4B851" w14:textId="77777777" w:rsidR="004D21DA" w:rsidRPr="00CD7775" w:rsidRDefault="004D21D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auto"/>
        </w:rPr>
      </w:pPr>
    </w:p>
    <w:p w14:paraId="613F9E57" w14:textId="77777777" w:rsidR="004D21DA" w:rsidRPr="00CD7775" w:rsidRDefault="004D21DA" w:rsidP="00D6237E">
      <w:pPr>
        <w:pStyle w:val="Tekstpodstawowy"/>
        <w:widowControl/>
        <w:autoSpaceDN w:val="0"/>
        <w:spacing w:line="242" w:lineRule="auto"/>
        <w:jc w:val="both"/>
        <w:rPr>
          <w:b/>
          <w:color w:val="auto"/>
        </w:rPr>
      </w:pPr>
      <w:r w:rsidRPr="00CD7775">
        <w:rPr>
          <w:b/>
          <w:color w:val="auto"/>
        </w:rPr>
        <w:t>Tabela Opracowań Projektowych „TOP”</w:t>
      </w:r>
    </w:p>
    <w:p w14:paraId="60AA622B" w14:textId="77777777" w:rsidR="004D21DA" w:rsidRPr="00CD7775" w:rsidRDefault="004D21D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593"/>
        <w:gridCol w:w="696"/>
        <w:gridCol w:w="1683"/>
        <w:gridCol w:w="1227"/>
        <w:gridCol w:w="1066"/>
        <w:gridCol w:w="1227"/>
      </w:tblGrid>
      <w:tr w:rsidR="00CD7775" w:rsidRPr="00CD7775" w14:paraId="257D5E68" w14:textId="77777777" w:rsidTr="002B1AAB">
        <w:tc>
          <w:tcPr>
            <w:tcW w:w="570" w:type="dxa"/>
            <w:vAlign w:val="center"/>
          </w:tcPr>
          <w:p w14:paraId="0385016A" w14:textId="77777777" w:rsidR="004D21DA" w:rsidRPr="00CD7775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</w:rPr>
            </w:pPr>
            <w:bookmarkStart w:id="6" w:name="_Hlk175224399"/>
            <w:r w:rsidRPr="00CD7775">
              <w:rPr>
                <w:b/>
                <w:color w:val="auto"/>
              </w:rPr>
              <w:t>Lp.</w:t>
            </w:r>
          </w:p>
        </w:tc>
        <w:tc>
          <w:tcPr>
            <w:tcW w:w="2593" w:type="dxa"/>
            <w:vAlign w:val="center"/>
          </w:tcPr>
          <w:p w14:paraId="2093E14D" w14:textId="77777777" w:rsidR="004D21DA" w:rsidRPr="00CD7775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</w:rPr>
            </w:pPr>
            <w:r w:rsidRPr="00CD7775">
              <w:rPr>
                <w:b/>
                <w:color w:val="auto"/>
              </w:rPr>
              <w:t>Elementy opracowań projektowych</w:t>
            </w:r>
          </w:p>
        </w:tc>
        <w:tc>
          <w:tcPr>
            <w:tcW w:w="696" w:type="dxa"/>
            <w:vAlign w:val="center"/>
          </w:tcPr>
          <w:p w14:paraId="64371DBD" w14:textId="77777777" w:rsidR="004D21DA" w:rsidRPr="00CD7775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</w:rPr>
            </w:pPr>
            <w:r w:rsidRPr="00CD7775">
              <w:rPr>
                <w:b/>
                <w:color w:val="auto"/>
              </w:rPr>
              <w:t>Ilość egz.</w:t>
            </w:r>
          </w:p>
        </w:tc>
        <w:tc>
          <w:tcPr>
            <w:tcW w:w="1683" w:type="dxa"/>
            <w:vAlign w:val="center"/>
          </w:tcPr>
          <w:p w14:paraId="317CC28A" w14:textId="77777777" w:rsidR="004D21DA" w:rsidRPr="00CD7775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</w:rPr>
            </w:pPr>
            <w:r w:rsidRPr="00CD7775">
              <w:rPr>
                <w:b/>
                <w:color w:val="auto"/>
              </w:rPr>
              <w:t>Termin wykonania</w:t>
            </w:r>
          </w:p>
        </w:tc>
        <w:tc>
          <w:tcPr>
            <w:tcW w:w="1227" w:type="dxa"/>
            <w:vAlign w:val="center"/>
          </w:tcPr>
          <w:p w14:paraId="1A3FEAAC" w14:textId="77777777" w:rsidR="004D21DA" w:rsidRPr="00CD7775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</w:rPr>
            </w:pPr>
            <w:r w:rsidRPr="00CD7775">
              <w:rPr>
                <w:b/>
                <w:color w:val="auto"/>
              </w:rPr>
              <w:t>Wartość umowna netto</w:t>
            </w:r>
          </w:p>
        </w:tc>
        <w:tc>
          <w:tcPr>
            <w:tcW w:w="1066" w:type="dxa"/>
            <w:vAlign w:val="center"/>
          </w:tcPr>
          <w:p w14:paraId="211A875A" w14:textId="77777777" w:rsidR="004D21DA" w:rsidRPr="00CD7775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</w:rPr>
            </w:pPr>
            <w:r w:rsidRPr="00CD7775">
              <w:rPr>
                <w:b/>
                <w:color w:val="auto"/>
              </w:rPr>
              <w:t>Vat</w:t>
            </w:r>
          </w:p>
        </w:tc>
        <w:tc>
          <w:tcPr>
            <w:tcW w:w="1227" w:type="dxa"/>
          </w:tcPr>
          <w:p w14:paraId="11C74A62" w14:textId="77777777" w:rsidR="004D21DA" w:rsidRPr="00CD7775" w:rsidRDefault="004D21DA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/>
                <w:color w:val="auto"/>
              </w:rPr>
            </w:pPr>
            <w:r w:rsidRPr="00CD7775">
              <w:rPr>
                <w:b/>
                <w:color w:val="auto"/>
              </w:rPr>
              <w:t>Wartość umowna brutto</w:t>
            </w:r>
          </w:p>
        </w:tc>
      </w:tr>
      <w:tr w:rsidR="00CD7775" w:rsidRPr="00CD7775" w14:paraId="4EB77DD1" w14:textId="77777777" w:rsidTr="002B1AAB">
        <w:tc>
          <w:tcPr>
            <w:tcW w:w="570" w:type="dxa"/>
            <w:vAlign w:val="center"/>
          </w:tcPr>
          <w:p w14:paraId="559B7639" w14:textId="77777777" w:rsidR="00515053" w:rsidRPr="00CD7775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  <w:sz w:val="20"/>
              </w:rPr>
            </w:pPr>
            <w:r w:rsidRPr="00CD7775">
              <w:rPr>
                <w:b/>
                <w:color w:val="auto"/>
                <w:sz w:val="20"/>
              </w:rPr>
              <w:t>1</w:t>
            </w:r>
          </w:p>
        </w:tc>
        <w:tc>
          <w:tcPr>
            <w:tcW w:w="2593" w:type="dxa"/>
            <w:vAlign w:val="center"/>
          </w:tcPr>
          <w:p w14:paraId="48135C9F" w14:textId="77777777" w:rsidR="00515053" w:rsidRPr="00CD7775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  <w:sz w:val="20"/>
              </w:rPr>
            </w:pPr>
            <w:r w:rsidRPr="00CD7775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696" w:type="dxa"/>
            <w:vAlign w:val="center"/>
          </w:tcPr>
          <w:p w14:paraId="29D51987" w14:textId="77777777" w:rsidR="00515053" w:rsidRPr="00CD7775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  <w:sz w:val="20"/>
              </w:rPr>
            </w:pPr>
            <w:r w:rsidRPr="00CD7775">
              <w:rPr>
                <w:b/>
                <w:color w:val="auto"/>
                <w:sz w:val="20"/>
              </w:rPr>
              <w:t>3</w:t>
            </w:r>
          </w:p>
        </w:tc>
        <w:tc>
          <w:tcPr>
            <w:tcW w:w="1683" w:type="dxa"/>
            <w:vAlign w:val="center"/>
          </w:tcPr>
          <w:p w14:paraId="6F411ABE" w14:textId="77777777" w:rsidR="00515053" w:rsidRPr="00CD7775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  <w:sz w:val="20"/>
              </w:rPr>
            </w:pPr>
            <w:r w:rsidRPr="00CD7775">
              <w:rPr>
                <w:b/>
                <w:color w:val="auto"/>
                <w:sz w:val="20"/>
              </w:rPr>
              <w:t>4</w:t>
            </w:r>
          </w:p>
        </w:tc>
        <w:tc>
          <w:tcPr>
            <w:tcW w:w="1227" w:type="dxa"/>
            <w:vAlign w:val="center"/>
          </w:tcPr>
          <w:p w14:paraId="2FABEEE6" w14:textId="77777777" w:rsidR="00515053" w:rsidRPr="00CD7775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  <w:sz w:val="20"/>
              </w:rPr>
            </w:pPr>
            <w:r w:rsidRPr="00CD7775">
              <w:rPr>
                <w:b/>
                <w:color w:val="auto"/>
                <w:sz w:val="20"/>
              </w:rPr>
              <w:t>5</w:t>
            </w:r>
          </w:p>
        </w:tc>
        <w:tc>
          <w:tcPr>
            <w:tcW w:w="1066" w:type="dxa"/>
            <w:vAlign w:val="center"/>
          </w:tcPr>
          <w:p w14:paraId="71F8BB67" w14:textId="77777777" w:rsidR="00515053" w:rsidRPr="00CD7775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  <w:sz w:val="20"/>
              </w:rPr>
            </w:pPr>
            <w:r w:rsidRPr="00CD7775">
              <w:rPr>
                <w:b/>
                <w:color w:val="auto"/>
                <w:sz w:val="20"/>
              </w:rPr>
              <w:t>6</w:t>
            </w:r>
          </w:p>
        </w:tc>
        <w:tc>
          <w:tcPr>
            <w:tcW w:w="1227" w:type="dxa"/>
          </w:tcPr>
          <w:p w14:paraId="6E3A540E" w14:textId="77777777" w:rsidR="00515053" w:rsidRPr="00CD7775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auto"/>
                <w:sz w:val="20"/>
              </w:rPr>
            </w:pPr>
            <w:r w:rsidRPr="00CD7775">
              <w:rPr>
                <w:b/>
                <w:color w:val="auto"/>
                <w:sz w:val="20"/>
              </w:rPr>
              <w:t>7</w:t>
            </w:r>
          </w:p>
        </w:tc>
      </w:tr>
      <w:tr w:rsidR="00CD7775" w:rsidRPr="00CD7775" w14:paraId="6B00F004" w14:textId="77777777" w:rsidTr="002B1AAB">
        <w:trPr>
          <w:trHeight w:val="567"/>
        </w:trPr>
        <w:tc>
          <w:tcPr>
            <w:tcW w:w="570" w:type="dxa"/>
            <w:vAlign w:val="center"/>
          </w:tcPr>
          <w:p w14:paraId="7062A7F2" w14:textId="77777777" w:rsidR="00E65A69" w:rsidRPr="00CD7775" w:rsidRDefault="00E65A69" w:rsidP="00E232B2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1.</w:t>
            </w:r>
          </w:p>
        </w:tc>
        <w:tc>
          <w:tcPr>
            <w:tcW w:w="2593" w:type="dxa"/>
            <w:vAlign w:val="center"/>
          </w:tcPr>
          <w:p w14:paraId="13D1D3C5" w14:textId="19C82CF9" w:rsidR="00E65A69" w:rsidRPr="00CD7775" w:rsidRDefault="00E65A69" w:rsidP="00C37027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color w:val="auto"/>
                <w:sz w:val="20"/>
              </w:rPr>
              <w:t>Opracowanie opinii geotechnicznej badań gruntu</w:t>
            </w:r>
          </w:p>
        </w:tc>
        <w:tc>
          <w:tcPr>
            <w:tcW w:w="696" w:type="dxa"/>
            <w:vAlign w:val="center"/>
          </w:tcPr>
          <w:p w14:paraId="73B5F2EC" w14:textId="4B40B514" w:rsidR="00E65A69" w:rsidRPr="00CD7775" w:rsidRDefault="00E65A69" w:rsidP="00E232B2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2 egz.</w:t>
            </w:r>
          </w:p>
        </w:tc>
        <w:tc>
          <w:tcPr>
            <w:tcW w:w="1683" w:type="dxa"/>
            <w:vMerge w:val="restart"/>
            <w:vAlign w:val="center"/>
          </w:tcPr>
          <w:p w14:paraId="40DBBFB4" w14:textId="0BE8B206" w:rsidR="00E65A69" w:rsidRPr="00CD7775" w:rsidRDefault="00E65A69" w:rsidP="00E232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775">
              <w:rPr>
                <w:rFonts w:ascii="Times New Roman" w:hAnsi="Times New Roman"/>
                <w:b/>
                <w:sz w:val="20"/>
                <w:szCs w:val="20"/>
              </w:rPr>
              <w:t xml:space="preserve">do </w:t>
            </w:r>
            <w:r w:rsidR="00E57A26" w:rsidRPr="00CD777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97E1C" w:rsidRPr="00CD777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CD7775">
              <w:rPr>
                <w:rFonts w:ascii="Times New Roman" w:hAnsi="Times New Roman"/>
                <w:b/>
                <w:sz w:val="20"/>
                <w:szCs w:val="20"/>
              </w:rPr>
              <w:t xml:space="preserve"> dni </w:t>
            </w:r>
            <w:r w:rsidRPr="00CD7775">
              <w:rPr>
                <w:rFonts w:ascii="Times New Roman" w:hAnsi="Times New Roman"/>
                <w:sz w:val="20"/>
                <w:szCs w:val="20"/>
              </w:rPr>
              <w:t xml:space="preserve">  od dnia zawarcia umowy</w:t>
            </w:r>
          </w:p>
          <w:p w14:paraId="26353714" w14:textId="77777777" w:rsidR="00E65A69" w:rsidRPr="00CD7775" w:rsidRDefault="00E65A69" w:rsidP="00E65A6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28ED11B" w14:textId="77777777" w:rsidR="00E65A69" w:rsidRPr="00CD7775" w:rsidRDefault="00E65A69" w:rsidP="00E232B2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1BF8E6A8" w14:textId="77777777" w:rsidR="00E65A69" w:rsidRPr="00CD7775" w:rsidRDefault="00E65A69" w:rsidP="00E232B2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14:paraId="36B57973" w14:textId="77777777" w:rsidR="00E65A69" w:rsidRPr="00CD7775" w:rsidRDefault="00E65A69" w:rsidP="00E232B2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CD7775" w:rsidRPr="00CD7775" w14:paraId="1FD7D7B8" w14:textId="77777777" w:rsidTr="002B1AAB">
        <w:trPr>
          <w:trHeight w:val="567"/>
        </w:trPr>
        <w:tc>
          <w:tcPr>
            <w:tcW w:w="570" w:type="dxa"/>
            <w:vAlign w:val="center"/>
          </w:tcPr>
          <w:p w14:paraId="1E04AEFC" w14:textId="77777777" w:rsidR="00E65A69" w:rsidRPr="00CD7775" w:rsidRDefault="00E65A69" w:rsidP="00E232B2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2.</w:t>
            </w:r>
          </w:p>
        </w:tc>
        <w:tc>
          <w:tcPr>
            <w:tcW w:w="2593" w:type="dxa"/>
            <w:vAlign w:val="center"/>
          </w:tcPr>
          <w:p w14:paraId="34B9B1D2" w14:textId="59A99B16" w:rsidR="00E65A69" w:rsidRPr="00CD7775" w:rsidRDefault="00E65A69" w:rsidP="00C37027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Opracowanie wniosków z  załącznikami w celu   uzyskania w imieniu Gminy warunków do projektowania i  uzgodnień branżowych</w:t>
            </w:r>
          </w:p>
        </w:tc>
        <w:tc>
          <w:tcPr>
            <w:tcW w:w="696" w:type="dxa"/>
            <w:vAlign w:val="center"/>
          </w:tcPr>
          <w:p w14:paraId="52E78893" w14:textId="7F44173A" w:rsidR="00E65A69" w:rsidRPr="00CD7775" w:rsidRDefault="00E65A69" w:rsidP="00E232B2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 xml:space="preserve">2 </w:t>
            </w:r>
            <w:proofErr w:type="spellStart"/>
            <w:r w:rsidRPr="00CD7775">
              <w:rPr>
                <w:bCs/>
                <w:color w:val="auto"/>
                <w:sz w:val="20"/>
              </w:rPr>
              <w:t>kpl</w:t>
            </w:r>
            <w:proofErr w:type="spellEnd"/>
            <w:r w:rsidRPr="00CD7775">
              <w:rPr>
                <w:bCs/>
                <w:color w:val="auto"/>
                <w:sz w:val="20"/>
              </w:rPr>
              <w:t>.</w:t>
            </w:r>
          </w:p>
        </w:tc>
        <w:tc>
          <w:tcPr>
            <w:tcW w:w="1683" w:type="dxa"/>
            <w:vMerge/>
            <w:vAlign w:val="center"/>
          </w:tcPr>
          <w:p w14:paraId="176F4D97" w14:textId="77777777" w:rsidR="00E65A69" w:rsidRPr="00CD7775" w:rsidRDefault="00E65A69" w:rsidP="00E232B2">
            <w:pPr>
              <w:pStyle w:val="Tekstpodstawowy"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227" w:type="dxa"/>
            <w:vAlign w:val="center"/>
          </w:tcPr>
          <w:p w14:paraId="240059B2" w14:textId="77777777" w:rsidR="00E65A69" w:rsidRPr="00CD7775" w:rsidRDefault="00E65A69" w:rsidP="00E232B2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3C7DD236" w14:textId="77777777" w:rsidR="00E65A69" w:rsidRPr="00CD7775" w:rsidRDefault="00E65A69" w:rsidP="00E232B2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14:paraId="41F64592" w14:textId="77777777" w:rsidR="00E65A69" w:rsidRPr="00CD7775" w:rsidRDefault="00E65A69" w:rsidP="00E232B2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CD7775" w:rsidRPr="00CD7775" w14:paraId="493D2A6E" w14:textId="77777777" w:rsidTr="002B1AAB">
        <w:trPr>
          <w:trHeight w:val="567"/>
        </w:trPr>
        <w:tc>
          <w:tcPr>
            <w:tcW w:w="570" w:type="dxa"/>
            <w:vAlign w:val="center"/>
          </w:tcPr>
          <w:p w14:paraId="2554D544" w14:textId="1DDCAE73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3.</w:t>
            </w:r>
          </w:p>
        </w:tc>
        <w:tc>
          <w:tcPr>
            <w:tcW w:w="2593" w:type="dxa"/>
            <w:vAlign w:val="center"/>
          </w:tcPr>
          <w:p w14:paraId="42865510" w14:textId="361D2C4C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 xml:space="preserve">Opracowanie materiałów i wniosku z  załącznikami                                           w celu  uzyskania w imieniu Gminy  </w:t>
            </w:r>
            <w:r w:rsidRPr="00CD7775">
              <w:rPr>
                <w:b/>
                <w:bCs/>
                <w:color w:val="auto"/>
                <w:sz w:val="20"/>
              </w:rPr>
              <w:t>decyzji o warunkach zabudowy</w:t>
            </w:r>
          </w:p>
        </w:tc>
        <w:tc>
          <w:tcPr>
            <w:tcW w:w="696" w:type="dxa"/>
            <w:vAlign w:val="center"/>
          </w:tcPr>
          <w:p w14:paraId="367A2BF7" w14:textId="18393422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 xml:space="preserve">2 </w:t>
            </w:r>
            <w:proofErr w:type="spellStart"/>
            <w:r w:rsidRPr="00CD7775">
              <w:rPr>
                <w:bCs/>
                <w:color w:val="auto"/>
                <w:sz w:val="20"/>
              </w:rPr>
              <w:t>kpl</w:t>
            </w:r>
            <w:proofErr w:type="spellEnd"/>
            <w:r w:rsidRPr="00CD7775">
              <w:rPr>
                <w:bCs/>
                <w:color w:val="auto"/>
                <w:sz w:val="20"/>
              </w:rPr>
              <w:t>.</w:t>
            </w:r>
          </w:p>
        </w:tc>
        <w:tc>
          <w:tcPr>
            <w:tcW w:w="1683" w:type="dxa"/>
            <w:vAlign w:val="center"/>
          </w:tcPr>
          <w:p w14:paraId="07F584D1" w14:textId="513C1FD6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/>
                <w:bCs/>
                <w:color w:val="auto"/>
                <w:sz w:val="20"/>
              </w:rPr>
              <w:t>do 10 dni</w:t>
            </w:r>
            <w:r w:rsidRPr="00CD7775">
              <w:rPr>
                <w:bCs/>
                <w:color w:val="auto"/>
                <w:sz w:val="20"/>
              </w:rPr>
              <w:t xml:space="preserve"> od uzyskania powyższych</w:t>
            </w:r>
          </w:p>
        </w:tc>
        <w:tc>
          <w:tcPr>
            <w:tcW w:w="1227" w:type="dxa"/>
            <w:vAlign w:val="center"/>
          </w:tcPr>
          <w:p w14:paraId="70F4F07B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7FBAA57A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14:paraId="366B30D5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CD7775" w:rsidRPr="00CD7775" w14:paraId="2E650997" w14:textId="77777777" w:rsidTr="002B1AAB">
        <w:trPr>
          <w:trHeight w:val="567"/>
        </w:trPr>
        <w:tc>
          <w:tcPr>
            <w:tcW w:w="570" w:type="dxa"/>
            <w:vAlign w:val="center"/>
          </w:tcPr>
          <w:p w14:paraId="26F7024F" w14:textId="23FF8B80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4.</w:t>
            </w:r>
          </w:p>
        </w:tc>
        <w:tc>
          <w:tcPr>
            <w:tcW w:w="2593" w:type="dxa"/>
            <w:vAlign w:val="center"/>
          </w:tcPr>
          <w:p w14:paraId="6D205C39" w14:textId="4AD033E5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 xml:space="preserve">Opracowanie operatu wodnoprawnego </w:t>
            </w:r>
          </w:p>
        </w:tc>
        <w:tc>
          <w:tcPr>
            <w:tcW w:w="696" w:type="dxa"/>
            <w:vAlign w:val="center"/>
          </w:tcPr>
          <w:p w14:paraId="0D7EFA82" w14:textId="02795021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2 egz.</w:t>
            </w:r>
          </w:p>
        </w:tc>
        <w:tc>
          <w:tcPr>
            <w:tcW w:w="1683" w:type="dxa"/>
            <w:vMerge w:val="restart"/>
            <w:vAlign w:val="center"/>
          </w:tcPr>
          <w:p w14:paraId="283E621F" w14:textId="120A54D4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do 15</w:t>
            </w:r>
            <w:r w:rsidRPr="00CD7775">
              <w:rPr>
                <w:b/>
                <w:bCs/>
                <w:color w:val="auto"/>
                <w:sz w:val="20"/>
              </w:rPr>
              <w:t xml:space="preserve"> dni</w:t>
            </w:r>
            <w:r w:rsidRPr="00CD7775">
              <w:rPr>
                <w:bCs/>
                <w:color w:val="auto"/>
                <w:sz w:val="20"/>
              </w:rPr>
              <w:t xml:space="preserve"> od uzyskania </w:t>
            </w:r>
          </w:p>
          <w:p w14:paraId="5B5D142F" w14:textId="4B33D34D" w:rsidR="002B1AAB" w:rsidRPr="00CD7775" w:rsidRDefault="002B1AAB" w:rsidP="002B1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775">
              <w:rPr>
                <w:rFonts w:ascii="Times New Roman" w:hAnsi="Times New Roman"/>
                <w:sz w:val="20"/>
                <w:szCs w:val="20"/>
              </w:rPr>
              <w:t>ostatecznej decyzji o warunkach zabudowy</w:t>
            </w:r>
          </w:p>
        </w:tc>
        <w:tc>
          <w:tcPr>
            <w:tcW w:w="1227" w:type="dxa"/>
            <w:vAlign w:val="center"/>
          </w:tcPr>
          <w:p w14:paraId="1CDC2971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452E89C6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14:paraId="256853D6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CD7775" w:rsidRPr="00CD7775" w14:paraId="6278EF80" w14:textId="77777777" w:rsidTr="002B1AAB">
        <w:trPr>
          <w:trHeight w:val="567"/>
        </w:trPr>
        <w:tc>
          <w:tcPr>
            <w:tcW w:w="570" w:type="dxa"/>
            <w:vAlign w:val="center"/>
          </w:tcPr>
          <w:p w14:paraId="4ADDDEF2" w14:textId="55DD0C8F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5.</w:t>
            </w:r>
          </w:p>
        </w:tc>
        <w:tc>
          <w:tcPr>
            <w:tcW w:w="2593" w:type="dxa"/>
            <w:vAlign w:val="center"/>
          </w:tcPr>
          <w:p w14:paraId="3CBEC0AE" w14:textId="2EDE4D08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 xml:space="preserve">Opracowanie wniosku wraz z załącznikami w celu uzyskania pozwolenia wodnoprawnego </w:t>
            </w:r>
          </w:p>
        </w:tc>
        <w:tc>
          <w:tcPr>
            <w:tcW w:w="696" w:type="dxa"/>
            <w:vAlign w:val="center"/>
          </w:tcPr>
          <w:p w14:paraId="7CF2BA16" w14:textId="4990C753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 xml:space="preserve">2 </w:t>
            </w:r>
            <w:proofErr w:type="spellStart"/>
            <w:r w:rsidRPr="00CD7775">
              <w:rPr>
                <w:bCs/>
                <w:color w:val="auto"/>
                <w:sz w:val="20"/>
              </w:rPr>
              <w:t>kpl</w:t>
            </w:r>
            <w:proofErr w:type="spellEnd"/>
            <w:r w:rsidRPr="00CD7775">
              <w:rPr>
                <w:bCs/>
                <w:color w:val="auto"/>
                <w:sz w:val="20"/>
              </w:rPr>
              <w:t>.</w:t>
            </w:r>
          </w:p>
        </w:tc>
        <w:tc>
          <w:tcPr>
            <w:tcW w:w="1683" w:type="dxa"/>
            <w:vMerge/>
            <w:vAlign w:val="center"/>
          </w:tcPr>
          <w:p w14:paraId="06D9C6E5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227" w:type="dxa"/>
            <w:vAlign w:val="center"/>
          </w:tcPr>
          <w:p w14:paraId="6BAFFE0E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59B24822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14:paraId="278633AB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CD7775" w:rsidRPr="00CD7775" w14:paraId="5F58D111" w14:textId="77777777" w:rsidTr="002B1AAB">
        <w:trPr>
          <w:trHeight w:val="567"/>
        </w:trPr>
        <w:tc>
          <w:tcPr>
            <w:tcW w:w="570" w:type="dxa"/>
            <w:vAlign w:val="center"/>
          </w:tcPr>
          <w:p w14:paraId="419DACA7" w14:textId="6B063D46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6.</w:t>
            </w:r>
          </w:p>
        </w:tc>
        <w:tc>
          <w:tcPr>
            <w:tcW w:w="2593" w:type="dxa"/>
            <w:vAlign w:val="center"/>
          </w:tcPr>
          <w:p w14:paraId="58F56C17" w14:textId="10175662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Opracowanie projektu budowlanego i kompletnego wniosku z załącznikami w celu uzyskania w imieniu Gminy pozwolenia na budowę</w:t>
            </w:r>
          </w:p>
        </w:tc>
        <w:tc>
          <w:tcPr>
            <w:tcW w:w="696" w:type="dxa"/>
            <w:vAlign w:val="center"/>
          </w:tcPr>
          <w:p w14:paraId="5A409DFF" w14:textId="04C3FAAD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5 egz.</w:t>
            </w:r>
          </w:p>
        </w:tc>
        <w:tc>
          <w:tcPr>
            <w:tcW w:w="1683" w:type="dxa"/>
            <w:vAlign w:val="center"/>
          </w:tcPr>
          <w:p w14:paraId="7BFA3233" w14:textId="6DDBC1C1" w:rsidR="002B1AAB" w:rsidRPr="00CD7775" w:rsidRDefault="002B1AAB" w:rsidP="002B1AAB">
            <w:pPr>
              <w:jc w:val="center"/>
              <w:rPr>
                <w:bCs/>
                <w:sz w:val="20"/>
              </w:rPr>
            </w:pPr>
            <w:r w:rsidRPr="00CD7775">
              <w:rPr>
                <w:rFonts w:ascii="Times New Roman" w:hAnsi="Times New Roman"/>
                <w:b/>
                <w:sz w:val="20"/>
                <w:szCs w:val="20"/>
              </w:rPr>
              <w:t xml:space="preserve">do 15 dni </w:t>
            </w:r>
            <w:r w:rsidRPr="00CD7775">
              <w:rPr>
                <w:rFonts w:ascii="Times New Roman" w:hAnsi="Times New Roman"/>
                <w:sz w:val="20"/>
                <w:szCs w:val="20"/>
              </w:rPr>
              <w:t xml:space="preserve">  od uzyskania ostatecznej decyzji pozwolenia wodnoprawnego</w:t>
            </w:r>
          </w:p>
        </w:tc>
        <w:tc>
          <w:tcPr>
            <w:tcW w:w="1227" w:type="dxa"/>
            <w:vAlign w:val="center"/>
          </w:tcPr>
          <w:p w14:paraId="4864C450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5CCC1F95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14:paraId="1DE46DE6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CD7775" w:rsidRPr="00CD7775" w14:paraId="2EDDAB14" w14:textId="77777777" w:rsidTr="002B1AAB">
        <w:trPr>
          <w:trHeight w:val="567"/>
        </w:trPr>
        <w:tc>
          <w:tcPr>
            <w:tcW w:w="570" w:type="dxa"/>
            <w:vAlign w:val="center"/>
          </w:tcPr>
          <w:p w14:paraId="6D596213" w14:textId="13D1761F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7.</w:t>
            </w:r>
          </w:p>
        </w:tc>
        <w:tc>
          <w:tcPr>
            <w:tcW w:w="2593" w:type="dxa"/>
            <w:vAlign w:val="center"/>
          </w:tcPr>
          <w:p w14:paraId="19145822" w14:textId="15A779A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color w:val="auto"/>
                <w:sz w:val="20"/>
                <w:lang w:eastAsia="en-US"/>
              </w:rPr>
              <w:t xml:space="preserve">Opracowanie projektu wykonawczego </w:t>
            </w:r>
          </w:p>
        </w:tc>
        <w:tc>
          <w:tcPr>
            <w:tcW w:w="696" w:type="dxa"/>
            <w:vAlign w:val="center"/>
          </w:tcPr>
          <w:p w14:paraId="3C85D31D" w14:textId="1728100A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3 egz.</w:t>
            </w:r>
          </w:p>
        </w:tc>
        <w:tc>
          <w:tcPr>
            <w:tcW w:w="1683" w:type="dxa"/>
            <w:vMerge w:val="restart"/>
            <w:vAlign w:val="center"/>
          </w:tcPr>
          <w:p w14:paraId="259CF7D0" w14:textId="2076396E" w:rsidR="002B1AAB" w:rsidRPr="00CD7775" w:rsidRDefault="002B1AAB" w:rsidP="002B1AAB">
            <w:pPr>
              <w:pStyle w:val="Tekstpodstawowy"/>
              <w:autoSpaceDN w:val="0"/>
              <w:jc w:val="center"/>
              <w:rPr>
                <w:bCs/>
                <w:color w:val="auto"/>
                <w:sz w:val="20"/>
                <w:lang w:eastAsia="en-US"/>
              </w:rPr>
            </w:pPr>
            <w:r w:rsidRPr="00CD7775">
              <w:rPr>
                <w:b/>
                <w:color w:val="auto"/>
                <w:sz w:val="20"/>
                <w:lang w:eastAsia="en-US"/>
              </w:rPr>
              <w:t xml:space="preserve">do 14 dni </w:t>
            </w:r>
            <w:r w:rsidRPr="00CD7775">
              <w:rPr>
                <w:color w:val="auto"/>
                <w:sz w:val="20"/>
                <w:lang w:eastAsia="en-US"/>
              </w:rPr>
              <w:t xml:space="preserve">  od dnia  uzyskania</w:t>
            </w:r>
          </w:p>
          <w:p w14:paraId="11DBB4F1" w14:textId="77777777" w:rsidR="002B1AAB" w:rsidRPr="00CD7775" w:rsidRDefault="002B1AAB" w:rsidP="002B1AAB">
            <w:pPr>
              <w:pStyle w:val="Tekstpodstawowy"/>
              <w:widowControl/>
              <w:autoSpaceDN w:val="0"/>
              <w:jc w:val="center"/>
              <w:rPr>
                <w:bCs/>
                <w:color w:val="auto"/>
                <w:sz w:val="20"/>
                <w:lang w:eastAsia="en-US"/>
              </w:rPr>
            </w:pPr>
            <w:r w:rsidRPr="00CD7775">
              <w:rPr>
                <w:color w:val="auto"/>
                <w:sz w:val="20"/>
                <w:lang w:eastAsia="en-US"/>
              </w:rPr>
              <w:t>ostatecznej decyzji pozwolenia na budowę</w:t>
            </w:r>
          </w:p>
          <w:p w14:paraId="7500D34D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227" w:type="dxa"/>
            <w:vAlign w:val="center"/>
          </w:tcPr>
          <w:p w14:paraId="3BB73406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7E53982D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14:paraId="6801F9EB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CD7775" w:rsidRPr="00CD7775" w14:paraId="55E977E9" w14:textId="77777777" w:rsidTr="002B1AAB">
        <w:trPr>
          <w:trHeight w:val="567"/>
        </w:trPr>
        <w:tc>
          <w:tcPr>
            <w:tcW w:w="570" w:type="dxa"/>
            <w:vAlign w:val="center"/>
          </w:tcPr>
          <w:p w14:paraId="08F8D7AA" w14:textId="4172DE53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8.</w:t>
            </w:r>
          </w:p>
        </w:tc>
        <w:tc>
          <w:tcPr>
            <w:tcW w:w="2593" w:type="dxa"/>
            <w:vAlign w:val="center"/>
          </w:tcPr>
          <w:p w14:paraId="4D764D7A" w14:textId="7FD0D21B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color w:val="auto"/>
                <w:sz w:val="20"/>
                <w:lang w:eastAsia="en-US"/>
              </w:rPr>
              <w:t>Opracowanie przedmiaru robót budowalnych</w:t>
            </w:r>
          </w:p>
        </w:tc>
        <w:tc>
          <w:tcPr>
            <w:tcW w:w="696" w:type="dxa"/>
            <w:vAlign w:val="center"/>
          </w:tcPr>
          <w:p w14:paraId="4E872E6A" w14:textId="3CA89F80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3 egz.</w:t>
            </w:r>
          </w:p>
        </w:tc>
        <w:tc>
          <w:tcPr>
            <w:tcW w:w="1683" w:type="dxa"/>
            <w:vMerge/>
            <w:vAlign w:val="center"/>
          </w:tcPr>
          <w:p w14:paraId="330C8455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227" w:type="dxa"/>
            <w:vAlign w:val="center"/>
          </w:tcPr>
          <w:p w14:paraId="023D72F8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0A704F84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14:paraId="11A73002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CD7775" w:rsidRPr="00CD7775" w14:paraId="319328EE" w14:textId="77777777" w:rsidTr="002B1AAB">
        <w:trPr>
          <w:trHeight w:val="567"/>
        </w:trPr>
        <w:tc>
          <w:tcPr>
            <w:tcW w:w="570" w:type="dxa"/>
            <w:vAlign w:val="center"/>
          </w:tcPr>
          <w:p w14:paraId="78AA0344" w14:textId="0F5E1E84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9.</w:t>
            </w:r>
          </w:p>
        </w:tc>
        <w:tc>
          <w:tcPr>
            <w:tcW w:w="2593" w:type="dxa"/>
            <w:vAlign w:val="center"/>
          </w:tcPr>
          <w:p w14:paraId="2D4C3327" w14:textId="3BFA96FD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rPr>
                <w:bCs/>
                <w:color w:val="auto"/>
                <w:sz w:val="20"/>
              </w:rPr>
            </w:pPr>
            <w:r w:rsidRPr="00CD7775">
              <w:rPr>
                <w:color w:val="auto"/>
                <w:sz w:val="20"/>
              </w:rPr>
              <w:t>Opracowanie specyfikacji technicznej wykonania  i odbioru robót budowlanych</w:t>
            </w:r>
          </w:p>
        </w:tc>
        <w:tc>
          <w:tcPr>
            <w:tcW w:w="696" w:type="dxa"/>
            <w:vAlign w:val="center"/>
          </w:tcPr>
          <w:p w14:paraId="5F5324ED" w14:textId="2BFBC5F2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3 egz.</w:t>
            </w:r>
          </w:p>
        </w:tc>
        <w:tc>
          <w:tcPr>
            <w:tcW w:w="1683" w:type="dxa"/>
            <w:vMerge/>
            <w:vAlign w:val="center"/>
          </w:tcPr>
          <w:p w14:paraId="13BC7610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227" w:type="dxa"/>
            <w:vAlign w:val="center"/>
          </w:tcPr>
          <w:p w14:paraId="4009EEBF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5818F24C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14:paraId="50143070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CD7775" w:rsidRPr="00CD7775" w14:paraId="19D773FC" w14:textId="77777777" w:rsidTr="002B1AAB">
        <w:trPr>
          <w:trHeight w:val="567"/>
        </w:trPr>
        <w:tc>
          <w:tcPr>
            <w:tcW w:w="570" w:type="dxa"/>
            <w:vAlign w:val="center"/>
          </w:tcPr>
          <w:p w14:paraId="342209C1" w14:textId="38319F62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10.</w:t>
            </w:r>
          </w:p>
        </w:tc>
        <w:tc>
          <w:tcPr>
            <w:tcW w:w="2593" w:type="dxa"/>
            <w:vAlign w:val="center"/>
          </w:tcPr>
          <w:p w14:paraId="18DCF095" w14:textId="7A193129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rPr>
                <w:color w:val="auto"/>
                <w:sz w:val="20"/>
              </w:rPr>
            </w:pPr>
            <w:r w:rsidRPr="00CD7775">
              <w:rPr>
                <w:color w:val="auto"/>
                <w:sz w:val="20"/>
              </w:rPr>
              <w:t xml:space="preserve">Opracowanie kosztorysu inwestorskiego  wersji scalonej   i szczegółowej z tabelą elementów scalonych i zestawieniami (Robocizny, Materiałów i Sprzętu), opracowany </w:t>
            </w:r>
            <w:r w:rsidRPr="00CD7775">
              <w:rPr>
                <w:color w:val="auto"/>
                <w:spacing w:val="1"/>
                <w:sz w:val="20"/>
              </w:rPr>
              <w:t>dla wszystkich branż                         w jednym programie kosztorysowym.</w:t>
            </w:r>
          </w:p>
        </w:tc>
        <w:tc>
          <w:tcPr>
            <w:tcW w:w="696" w:type="dxa"/>
            <w:vAlign w:val="center"/>
          </w:tcPr>
          <w:p w14:paraId="6F0631D5" w14:textId="74E5A396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3 egz.</w:t>
            </w:r>
          </w:p>
        </w:tc>
        <w:tc>
          <w:tcPr>
            <w:tcW w:w="1683" w:type="dxa"/>
            <w:vMerge/>
            <w:vAlign w:val="center"/>
          </w:tcPr>
          <w:p w14:paraId="5BB2B0F0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227" w:type="dxa"/>
            <w:vAlign w:val="center"/>
          </w:tcPr>
          <w:p w14:paraId="713ACB10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778D29E2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14:paraId="7D8CB3B7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CD7775" w:rsidRPr="00CD7775" w14:paraId="4D173120" w14:textId="77777777" w:rsidTr="002B1AAB">
        <w:trPr>
          <w:trHeight w:val="567"/>
        </w:trPr>
        <w:tc>
          <w:tcPr>
            <w:tcW w:w="570" w:type="dxa"/>
            <w:vAlign w:val="center"/>
          </w:tcPr>
          <w:p w14:paraId="142ED938" w14:textId="6ABF5463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11.</w:t>
            </w:r>
          </w:p>
        </w:tc>
        <w:tc>
          <w:tcPr>
            <w:tcW w:w="2593" w:type="dxa"/>
            <w:vAlign w:val="center"/>
          </w:tcPr>
          <w:p w14:paraId="644FF882" w14:textId="46DF22F5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rPr>
                <w:color w:val="auto"/>
                <w:sz w:val="20"/>
              </w:rPr>
            </w:pPr>
            <w:r w:rsidRPr="00CD7775">
              <w:rPr>
                <w:color w:val="auto"/>
                <w:sz w:val="20"/>
              </w:rPr>
              <w:t xml:space="preserve">Opracowanie wersji elektronicznej zamówienia i  nagranie na  nośniku elektronicznym w plikach pdf  i </w:t>
            </w:r>
            <w:proofErr w:type="spellStart"/>
            <w:r w:rsidRPr="00CD7775">
              <w:rPr>
                <w:color w:val="auto"/>
                <w:sz w:val="20"/>
              </w:rPr>
              <w:t>word</w:t>
            </w:r>
            <w:proofErr w:type="spellEnd"/>
            <w:r w:rsidRPr="00CD7775">
              <w:rPr>
                <w:color w:val="auto"/>
                <w:sz w:val="20"/>
              </w:rPr>
              <w:t xml:space="preserve"> (wnioski i opisy)  + skan mapy do celów projektowych w pdf i </w:t>
            </w:r>
            <w:proofErr w:type="spellStart"/>
            <w:r w:rsidRPr="00CD7775">
              <w:rPr>
                <w:color w:val="auto"/>
                <w:sz w:val="20"/>
              </w:rPr>
              <w:t>dxf</w:t>
            </w:r>
            <w:proofErr w:type="spellEnd"/>
            <w:r w:rsidRPr="00CD7775">
              <w:rPr>
                <w:color w:val="auto"/>
                <w:sz w:val="20"/>
              </w:rPr>
              <w:t xml:space="preserve">  </w:t>
            </w:r>
            <w:r w:rsidRPr="00CD7775">
              <w:rPr>
                <w:color w:val="auto"/>
                <w:sz w:val="20"/>
              </w:rPr>
              <w:lastRenderedPageBreak/>
              <w:t>oraz spis/wykaz kolejno nagranych plików i folderów (przy odbiorze zamówienia należy przekazać Zamawiającemu podpisany przez Wykonawcę wykaz plików i folderów w wersji papierowej oraz dołączyć wymagane  oświadczenia).</w:t>
            </w:r>
          </w:p>
        </w:tc>
        <w:tc>
          <w:tcPr>
            <w:tcW w:w="696" w:type="dxa"/>
            <w:vAlign w:val="center"/>
          </w:tcPr>
          <w:p w14:paraId="6AFD71C9" w14:textId="4A512728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lastRenderedPageBreak/>
              <w:t>1 egz.</w:t>
            </w:r>
          </w:p>
        </w:tc>
        <w:tc>
          <w:tcPr>
            <w:tcW w:w="1683" w:type="dxa"/>
            <w:vMerge/>
            <w:vAlign w:val="center"/>
          </w:tcPr>
          <w:p w14:paraId="18030EB4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227" w:type="dxa"/>
            <w:vAlign w:val="center"/>
          </w:tcPr>
          <w:p w14:paraId="4857CB68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6B234193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14:paraId="42979AB7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tr w:rsidR="002B1AAB" w:rsidRPr="00CD7775" w14:paraId="32516503" w14:textId="77777777" w:rsidTr="002B1AAB">
        <w:trPr>
          <w:trHeight w:val="567"/>
        </w:trPr>
        <w:tc>
          <w:tcPr>
            <w:tcW w:w="5542" w:type="dxa"/>
            <w:gridSpan w:val="4"/>
            <w:vAlign w:val="center"/>
          </w:tcPr>
          <w:p w14:paraId="7596100B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  <w:r w:rsidRPr="00CD7775">
              <w:rPr>
                <w:bCs/>
                <w:color w:val="auto"/>
                <w:sz w:val="20"/>
              </w:rPr>
              <w:t>Razem wynagrodzenie:</w:t>
            </w:r>
          </w:p>
        </w:tc>
        <w:tc>
          <w:tcPr>
            <w:tcW w:w="1227" w:type="dxa"/>
            <w:vAlign w:val="center"/>
          </w:tcPr>
          <w:p w14:paraId="18F2712E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27ECBCDE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27" w:type="dxa"/>
          </w:tcPr>
          <w:p w14:paraId="40164B3E" w14:textId="77777777" w:rsidR="002B1AAB" w:rsidRPr="00CD7775" w:rsidRDefault="002B1AAB" w:rsidP="002B1AAB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auto"/>
              </w:rPr>
            </w:pPr>
          </w:p>
        </w:tc>
      </w:tr>
      <w:bookmarkEnd w:id="6"/>
    </w:tbl>
    <w:p w14:paraId="779CF59C" w14:textId="77777777" w:rsidR="004D21DA" w:rsidRPr="00CD7775" w:rsidRDefault="004D21D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auto"/>
        </w:rPr>
      </w:pPr>
    </w:p>
    <w:p w14:paraId="5B87537D" w14:textId="77777777" w:rsidR="00515053" w:rsidRPr="00CD7775" w:rsidRDefault="00515053" w:rsidP="00515053">
      <w:pPr>
        <w:spacing w:after="0" w:line="240" w:lineRule="auto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 xml:space="preserve">UWAGI : </w:t>
      </w:r>
    </w:p>
    <w:p w14:paraId="719AB8F3" w14:textId="77777777" w:rsidR="00515053" w:rsidRPr="00CD7775" w:rsidRDefault="00515053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 xml:space="preserve">Wybrany w drodze zamówienia wykonawca składa przed podpisaniem umowy uzgodniony </w:t>
      </w:r>
      <w:r w:rsidRPr="00CD7775">
        <w:rPr>
          <w:rFonts w:ascii="Times New Roman" w:hAnsi="Times New Roman"/>
          <w:i/>
        </w:rPr>
        <w:br/>
        <w:t>z Zamawiającym wypełniony TOP – kolumny 5 – 7.</w:t>
      </w:r>
    </w:p>
    <w:p w14:paraId="57B63A9C" w14:textId="77777777" w:rsidR="00515053" w:rsidRPr="00CD7775" w:rsidRDefault="00515053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>W przypadku nie wykonania któregoś opracowania wynagrodzenie przysługujące Wykonawcy zostanie stosownie pomniejszone zgodnie z TOP.</w:t>
      </w:r>
    </w:p>
    <w:p w14:paraId="136126BC" w14:textId="3CA8E851" w:rsidR="003B264C" w:rsidRPr="00CD7775" w:rsidRDefault="00515053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>Zamawiający ustala udział procentowy kosztów opracowań projektowych</w:t>
      </w:r>
      <w:r w:rsidR="003B264C" w:rsidRPr="00CD7775">
        <w:rPr>
          <w:rFonts w:ascii="Times New Roman" w:hAnsi="Times New Roman"/>
          <w:i/>
        </w:rPr>
        <w:t>:</w:t>
      </w:r>
    </w:p>
    <w:p w14:paraId="3CAD9D29" w14:textId="77777777" w:rsidR="003B264C" w:rsidRPr="00CD7775" w:rsidRDefault="003B264C" w:rsidP="003B264C">
      <w:pPr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>- poz. 1-3 – max do 10 % wartości kosztów opracowań projektowych</w:t>
      </w:r>
    </w:p>
    <w:p w14:paraId="36E54C29" w14:textId="4D8192F6" w:rsidR="003B264C" w:rsidRPr="00CD7775" w:rsidRDefault="003B264C" w:rsidP="003B264C">
      <w:pPr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 xml:space="preserve">- poz. </w:t>
      </w:r>
      <w:r w:rsidR="004413CA" w:rsidRPr="00CD7775">
        <w:rPr>
          <w:rFonts w:ascii="Times New Roman" w:hAnsi="Times New Roman"/>
          <w:i/>
        </w:rPr>
        <w:t>6</w:t>
      </w:r>
      <w:r w:rsidRPr="00CD7775">
        <w:rPr>
          <w:rFonts w:ascii="Times New Roman" w:hAnsi="Times New Roman"/>
          <w:i/>
        </w:rPr>
        <w:t>- ma</w:t>
      </w:r>
      <w:r w:rsidR="00867119" w:rsidRPr="00CD7775">
        <w:rPr>
          <w:rFonts w:ascii="Times New Roman" w:hAnsi="Times New Roman"/>
          <w:i/>
        </w:rPr>
        <w:t>x</w:t>
      </w:r>
      <w:r w:rsidRPr="00CD7775">
        <w:rPr>
          <w:rFonts w:ascii="Times New Roman" w:hAnsi="Times New Roman"/>
          <w:i/>
        </w:rPr>
        <w:t xml:space="preserve"> do </w:t>
      </w:r>
      <w:r w:rsidR="00441DE7" w:rsidRPr="00CD7775">
        <w:rPr>
          <w:rFonts w:ascii="Times New Roman" w:hAnsi="Times New Roman"/>
          <w:i/>
        </w:rPr>
        <w:t>4</w:t>
      </w:r>
      <w:r w:rsidRPr="00CD7775">
        <w:rPr>
          <w:rFonts w:ascii="Times New Roman" w:hAnsi="Times New Roman"/>
          <w:i/>
        </w:rPr>
        <w:t>0 % wartości kosztów opracowań projektowych</w:t>
      </w:r>
    </w:p>
    <w:p w14:paraId="5AE2D03F" w14:textId="4D1EF395" w:rsidR="00F30C37" w:rsidRPr="00CD7775" w:rsidRDefault="00F30C37" w:rsidP="003B264C">
      <w:pPr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 xml:space="preserve">- poz. </w:t>
      </w:r>
      <w:r w:rsidR="004413CA" w:rsidRPr="00CD7775">
        <w:rPr>
          <w:rFonts w:ascii="Times New Roman" w:hAnsi="Times New Roman"/>
          <w:i/>
        </w:rPr>
        <w:t>7</w:t>
      </w:r>
      <w:r w:rsidRPr="00CD7775">
        <w:rPr>
          <w:rFonts w:ascii="Times New Roman" w:hAnsi="Times New Roman"/>
          <w:i/>
        </w:rPr>
        <w:t>- max do 40 % wartości kosztów opracowań projektowych</w:t>
      </w:r>
    </w:p>
    <w:p w14:paraId="7AEA4723" w14:textId="1531F305" w:rsidR="003B264C" w:rsidRPr="00CD7775" w:rsidRDefault="003B264C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 xml:space="preserve">Przy ustalaniu terminu wykonania umowy do: </w:t>
      </w:r>
      <w:r w:rsidR="007A027A" w:rsidRPr="00CD7775">
        <w:rPr>
          <w:rFonts w:ascii="Times New Roman" w:hAnsi="Times New Roman"/>
          <w:b/>
          <w:i/>
        </w:rPr>
        <w:t>32</w:t>
      </w:r>
      <w:r w:rsidR="002B1AAB" w:rsidRPr="00CD7775">
        <w:rPr>
          <w:rFonts w:ascii="Times New Roman" w:hAnsi="Times New Roman"/>
          <w:b/>
          <w:i/>
        </w:rPr>
        <w:t>6</w:t>
      </w:r>
      <w:r w:rsidRPr="00CD7775">
        <w:rPr>
          <w:rFonts w:ascii="Times New Roman" w:hAnsi="Times New Roman"/>
          <w:b/>
          <w:i/>
        </w:rPr>
        <w:t xml:space="preserve"> dni</w:t>
      </w:r>
      <w:r w:rsidRPr="00CD7775">
        <w:rPr>
          <w:rFonts w:ascii="Times New Roman" w:hAnsi="Times New Roman"/>
          <w:i/>
        </w:rPr>
        <w:t xml:space="preserve"> od dnia podpisania umowy przez Strony, wzięto pod uwagę ustawowe terminy na wydanie:</w:t>
      </w:r>
    </w:p>
    <w:p w14:paraId="40FE5D26" w14:textId="77777777" w:rsidR="00441DE7" w:rsidRPr="00CD7775" w:rsidRDefault="003B264C" w:rsidP="003B264C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 xml:space="preserve">- decyzji administracyjnych do </w:t>
      </w:r>
      <w:r w:rsidR="00441DE7" w:rsidRPr="00CD7775">
        <w:rPr>
          <w:rFonts w:ascii="Times New Roman" w:hAnsi="Times New Roman"/>
          <w:i/>
        </w:rPr>
        <w:t>90</w:t>
      </w:r>
      <w:r w:rsidRPr="00CD7775">
        <w:rPr>
          <w:rFonts w:ascii="Times New Roman" w:hAnsi="Times New Roman"/>
          <w:i/>
        </w:rPr>
        <w:t xml:space="preserve"> dni od dnia złożenia wniosku (decyzji </w:t>
      </w:r>
      <w:r w:rsidR="00441DE7" w:rsidRPr="00CD7775">
        <w:rPr>
          <w:rFonts w:ascii="Times New Roman" w:hAnsi="Times New Roman"/>
          <w:i/>
        </w:rPr>
        <w:t>o warunkach zabudowy)</w:t>
      </w:r>
    </w:p>
    <w:p w14:paraId="673CFC8D" w14:textId="4C283956" w:rsidR="003B264C" w:rsidRPr="00CD7775" w:rsidRDefault="00441DE7" w:rsidP="003B264C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>- decyzji administracyjnych do 65 dni</w:t>
      </w:r>
      <w:r w:rsidR="003B264C" w:rsidRPr="00CD7775">
        <w:rPr>
          <w:rFonts w:ascii="Times New Roman" w:hAnsi="Times New Roman"/>
          <w:i/>
        </w:rPr>
        <w:t xml:space="preserve"> </w:t>
      </w:r>
      <w:r w:rsidRPr="00CD7775">
        <w:rPr>
          <w:rFonts w:ascii="Times New Roman" w:hAnsi="Times New Roman"/>
          <w:i/>
        </w:rPr>
        <w:t>(</w:t>
      </w:r>
      <w:r w:rsidR="003B264C" w:rsidRPr="00CD7775">
        <w:rPr>
          <w:rFonts w:ascii="Times New Roman" w:hAnsi="Times New Roman"/>
          <w:i/>
        </w:rPr>
        <w:t>decyzji pozwolenia na budowę</w:t>
      </w:r>
      <w:r w:rsidRPr="00CD7775">
        <w:rPr>
          <w:rFonts w:ascii="Times New Roman" w:hAnsi="Times New Roman"/>
          <w:i/>
        </w:rPr>
        <w:t>)</w:t>
      </w:r>
    </w:p>
    <w:p w14:paraId="29B1AD5A" w14:textId="2FE10E3A" w:rsidR="003B264C" w:rsidRPr="00CD7775" w:rsidRDefault="003B264C" w:rsidP="003B264C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>- innych</w:t>
      </w:r>
      <w:r w:rsidR="007A027A" w:rsidRPr="00CD7775">
        <w:rPr>
          <w:rFonts w:ascii="Times New Roman" w:hAnsi="Times New Roman"/>
          <w:i/>
        </w:rPr>
        <w:t xml:space="preserve"> decyzji,</w:t>
      </w:r>
      <w:r w:rsidRPr="00CD7775">
        <w:rPr>
          <w:rFonts w:ascii="Times New Roman" w:hAnsi="Times New Roman"/>
          <w:i/>
        </w:rPr>
        <w:t xml:space="preserve"> uzgodnień, warunków, opinii, pozwoleń i odpowiedzi - do </w:t>
      </w:r>
      <w:r w:rsidR="00441DE7" w:rsidRPr="00CD7775">
        <w:rPr>
          <w:rFonts w:ascii="Times New Roman" w:hAnsi="Times New Roman"/>
          <w:i/>
        </w:rPr>
        <w:t>30</w:t>
      </w:r>
      <w:r w:rsidRPr="00CD7775">
        <w:rPr>
          <w:rFonts w:ascii="Times New Roman" w:hAnsi="Times New Roman"/>
          <w:i/>
        </w:rPr>
        <w:t xml:space="preserve"> dni od złożenia wniosku </w:t>
      </w:r>
    </w:p>
    <w:p w14:paraId="20542067" w14:textId="77777777" w:rsidR="003B264C" w:rsidRPr="00CD7775" w:rsidRDefault="003B264C" w:rsidP="003B264C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  <w:r w:rsidRPr="00CD7775">
        <w:rPr>
          <w:rFonts w:ascii="Times New Roman" w:hAnsi="Times New Roman"/>
          <w:i/>
        </w:rPr>
        <w:t>-  uzyskanie ostateczności wydanych decyzji - do 14 dni.</w:t>
      </w:r>
    </w:p>
    <w:p w14:paraId="4EA4855E" w14:textId="77777777" w:rsidR="003B264C" w:rsidRPr="00CD7775" w:rsidRDefault="003B264C" w:rsidP="00EC2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024D8E7F" w14:textId="77777777" w:rsidR="00515053" w:rsidRPr="00CD7775" w:rsidRDefault="00515053" w:rsidP="005150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605CC6" w14:textId="77777777" w:rsidR="00515053" w:rsidRPr="00CD7775" w:rsidRDefault="00515053" w:rsidP="0051505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b/>
          <w:sz w:val="24"/>
          <w:szCs w:val="24"/>
        </w:rPr>
        <w:t xml:space="preserve">     ZAMAWIAJĄCY:</w:t>
      </w:r>
      <w:r w:rsidRPr="00CD7775">
        <w:rPr>
          <w:rFonts w:ascii="Times New Roman" w:hAnsi="Times New Roman"/>
          <w:b/>
          <w:sz w:val="24"/>
          <w:szCs w:val="24"/>
        </w:rPr>
        <w:tab/>
      </w:r>
      <w:r w:rsidRPr="00CD7775">
        <w:rPr>
          <w:rFonts w:ascii="Times New Roman" w:hAnsi="Times New Roman"/>
          <w:b/>
          <w:sz w:val="24"/>
          <w:szCs w:val="24"/>
        </w:rPr>
        <w:tab/>
      </w:r>
      <w:r w:rsidRPr="00CD7775">
        <w:rPr>
          <w:rFonts w:ascii="Times New Roman" w:hAnsi="Times New Roman"/>
          <w:b/>
          <w:sz w:val="24"/>
          <w:szCs w:val="24"/>
        </w:rPr>
        <w:tab/>
      </w:r>
      <w:r w:rsidRPr="00CD7775">
        <w:rPr>
          <w:rFonts w:ascii="Times New Roman" w:hAnsi="Times New Roman"/>
          <w:b/>
          <w:sz w:val="24"/>
          <w:szCs w:val="24"/>
        </w:rPr>
        <w:tab/>
      </w:r>
      <w:r w:rsidRPr="00CD7775">
        <w:rPr>
          <w:rFonts w:ascii="Times New Roman" w:hAnsi="Times New Roman"/>
          <w:b/>
          <w:sz w:val="24"/>
          <w:szCs w:val="24"/>
        </w:rPr>
        <w:tab/>
        <w:t xml:space="preserve">  WYKONAWCA</w:t>
      </w:r>
      <w:r w:rsidRPr="00CD7775">
        <w:rPr>
          <w:rFonts w:ascii="Times New Roman" w:hAnsi="Times New Roman"/>
          <w:sz w:val="24"/>
          <w:szCs w:val="24"/>
        </w:rPr>
        <w:t xml:space="preserve">:    </w:t>
      </w:r>
    </w:p>
    <w:p w14:paraId="2FD41271" w14:textId="77777777" w:rsidR="00515053" w:rsidRPr="00CD7775" w:rsidRDefault="00515053" w:rsidP="00515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D442DA" w14:textId="77777777" w:rsidR="00515053" w:rsidRPr="00CD7775" w:rsidRDefault="00515053" w:rsidP="00515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5A22C" w14:textId="77777777" w:rsidR="00515053" w:rsidRPr="00CD7775" w:rsidRDefault="00515053" w:rsidP="00515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FB714A" w14:textId="77777777" w:rsidR="00515053" w:rsidRPr="00CD7775" w:rsidRDefault="00515053" w:rsidP="00515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C4D6E" w14:textId="68208AD9" w:rsidR="00FF227A" w:rsidRPr="00CD7775" w:rsidRDefault="00515053" w:rsidP="00EC2F35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CD7775">
        <w:rPr>
          <w:rFonts w:ascii="Times New Roman" w:hAnsi="Times New Roman"/>
          <w:sz w:val="24"/>
          <w:szCs w:val="24"/>
        </w:rPr>
        <w:t>……………………………...</w:t>
      </w:r>
      <w:r w:rsidRPr="00CD7775">
        <w:rPr>
          <w:rFonts w:ascii="Times New Roman" w:hAnsi="Times New Roman"/>
          <w:sz w:val="24"/>
          <w:szCs w:val="24"/>
        </w:rPr>
        <w:tab/>
      </w:r>
      <w:r w:rsidRPr="00CD7775">
        <w:rPr>
          <w:rFonts w:ascii="Times New Roman" w:hAnsi="Times New Roman"/>
          <w:sz w:val="24"/>
          <w:szCs w:val="24"/>
        </w:rPr>
        <w:tab/>
      </w:r>
      <w:r w:rsidRPr="00CD7775">
        <w:rPr>
          <w:rFonts w:ascii="Times New Roman" w:hAnsi="Times New Roman"/>
          <w:sz w:val="24"/>
          <w:szCs w:val="24"/>
        </w:rPr>
        <w:tab/>
        <w:t xml:space="preserve">   ……………..…………………….</w:t>
      </w:r>
    </w:p>
    <w:p w14:paraId="30CAB585" w14:textId="77777777" w:rsidR="002B1AAB" w:rsidRPr="00CD7775" w:rsidRDefault="002B1AAB" w:rsidP="00FF227A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14:paraId="5172635F" w14:textId="77777777" w:rsidR="002B1AAB" w:rsidRPr="00CD7775" w:rsidRDefault="002B1AAB" w:rsidP="00FF227A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14:paraId="3E1030DD" w14:textId="77777777" w:rsidR="002B1AAB" w:rsidRPr="00CD7775" w:rsidRDefault="002B1AAB" w:rsidP="00FF227A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14:paraId="4D6F51A4" w14:textId="77777777" w:rsidR="002B1AAB" w:rsidRPr="00CD7775" w:rsidRDefault="002B1AAB" w:rsidP="00FF227A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14:paraId="6E22E30B" w14:textId="77777777" w:rsidR="002B1AAB" w:rsidRPr="00CD7775" w:rsidRDefault="002B1AAB" w:rsidP="00FF227A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14:paraId="322E947C" w14:textId="77777777" w:rsidR="002B1AAB" w:rsidRPr="00CD7775" w:rsidRDefault="002B1AAB" w:rsidP="00FF227A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14:paraId="548AAE3B" w14:textId="77777777" w:rsidR="002B1AAB" w:rsidRPr="00CD7775" w:rsidRDefault="002B1AAB" w:rsidP="00FF227A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14:paraId="43996BEF" w14:textId="77777777" w:rsidR="002B1AAB" w:rsidRPr="00CD7775" w:rsidRDefault="002B1AAB" w:rsidP="00FF227A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14:paraId="5F70485A" w14:textId="77777777" w:rsidR="002B1AAB" w:rsidRPr="00CD7775" w:rsidRDefault="002B1AAB" w:rsidP="00FF227A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14:paraId="6DBDA647" w14:textId="77777777" w:rsidR="002B1AAB" w:rsidRPr="00CD7775" w:rsidRDefault="002B1AAB" w:rsidP="00FF227A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14:paraId="799C35F8" w14:textId="77777777" w:rsidR="002B1AAB" w:rsidRPr="00CD7775" w:rsidRDefault="002B1AAB" w:rsidP="00FF227A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</w:p>
    <w:p w14:paraId="27324D10" w14:textId="51AD33AE" w:rsidR="00BD6673" w:rsidRPr="00CD7775" w:rsidRDefault="00D6237E" w:rsidP="00FF227A">
      <w:pPr>
        <w:pStyle w:val="Tekstpodstawowy"/>
        <w:widowControl/>
        <w:autoSpaceDN w:val="0"/>
        <w:spacing w:line="360" w:lineRule="auto"/>
        <w:jc w:val="both"/>
        <w:rPr>
          <w:bCs/>
          <w:color w:val="auto"/>
        </w:rPr>
      </w:pPr>
      <w:r w:rsidRPr="00CD7775">
        <w:rPr>
          <w:bCs/>
          <w:color w:val="auto"/>
        </w:rPr>
        <w:lastRenderedPageBreak/>
        <w:t xml:space="preserve">Załącznik nr 3 </w:t>
      </w:r>
      <w:r w:rsidR="00BD6673" w:rsidRPr="00CD7775">
        <w:rPr>
          <w:bCs/>
          <w:color w:val="auto"/>
        </w:rPr>
        <w:t>do umowy</w:t>
      </w:r>
      <w:r w:rsidR="004D21DA" w:rsidRPr="00CD7775">
        <w:rPr>
          <w:bCs/>
          <w:color w:val="auto"/>
        </w:rPr>
        <w:t xml:space="preserve"> nr</w:t>
      </w:r>
      <w:r w:rsidR="00BD6673" w:rsidRPr="00CD7775">
        <w:rPr>
          <w:bCs/>
          <w:color w:val="auto"/>
        </w:rPr>
        <w:t xml:space="preserve"> </w:t>
      </w:r>
      <w:r w:rsidR="00743ABB" w:rsidRPr="00CD7775">
        <w:rPr>
          <w:bCs/>
          <w:color w:val="auto"/>
        </w:rPr>
        <w:t>WI-R-K.7011.10.2024</w:t>
      </w:r>
    </w:p>
    <w:p w14:paraId="4FC327B8" w14:textId="77777777" w:rsidR="00D6237E" w:rsidRPr="00CD7775" w:rsidRDefault="00D6237E" w:rsidP="00FF227A">
      <w:pPr>
        <w:pStyle w:val="Tekstpodstawowy"/>
        <w:widowControl/>
        <w:autoSpaceDN w:val="0"/>
        <w:spacing w:line="360" w:lineRule="auto"/>
        <w:jc w:val="both"/>
        <w:rPr>
          <w:b/>
          <w:color w:val="auto"/>
        </w:rPr>
      </w:pPr>
      <w:r w:rsidRPr="00CD7775">
        <w:rPr>
          <w:b/>
          <w:color w:val="auto"/>
        </w:rPr>
        <w:t xml:space="preserve">Podstawy opracowania dokumentacji projektowej:  </w:t>
      </w:r>
    </w:p>
    <w:p w14:paraId="0CD78D92" w14:textId="53D7C2DB" w:rsidR="00D6237E" w:rsidRPr="00CD7775" w:rsidRDefault="00D6237E">
      <w:pPr>
        <w:pStyle w:val="Akapitzlist"/>
        <w:numPr>
          <w:ilvl w:val="1"/>
          <w:numId w:val="31"/>
        </w:numPr>
        <w:spacing w:after="0" w:line="360" w:lineRule="auto"/>
        <w:ind w:right="108"/>
        <w:jc w:val="both"/>
        <w:rPr>
          <w:rFonts w:ascii="Times New Roman" w:hAnsi="Times New Roman"/>
          <w:sz w:val="24"/>
          <w:lang w:eastAsia="pl-PL"/>
        </w:rPr>
      </w:pPr>
      <w:r w:rsidRPr="00CD7775">
        <w:rPr>
          <w:lang w:eastAsia="pl-PL"/>
        </w:rPr>
        <w:t xml:space="preserve"> </w:t>
      </w:r>
      <w:r w:rsidR="00BD6673" w:rsidRPr="00CD7775">
        <w:rPr>
          <w:rFonts w:ascii="Times New Roman" w:hAnsi="Times New Roman"/>
          <w:sz w:val="24"/>
          <w:lang w:eastAsia="pl-PL"/>
        </w:rPr>
        <w:t xml:space="preserve">Zapytanie ofertowe z dnia </w:t>
      </w:r>
      <w:r w:rsidR="00C75579" w:rsidRPr="00CD7775">
        <w:rPr>
          <w:rFonts w:ascii="Times New Roman" w:hAnsi="Times New Roman"/>
          <w:sz w:val="24"/>
          <w:lang w:eastAsia="pl-PL"/>
        </w:rPr>
        <w:t>03</w:t>
      </w:r>
      <w:r w:rsidR="006A2DA7" w:rsidRPr="00CD7775">
        <w:rPr>
          <w:rFonts w:ascii="Times New Roman" w:hAnsi="Times New Roman"/>
          <w:sz w:val="24"/>
          <w:lang w:eastAsia="pl-PL"/>
        </w:rPr>
        <w:t>.</w:t>
      </w:r>
      <w:r w:rsidR="00827240" w:rsidRPr="00CD7775">
        <w:rPr>
          <w:rFonts w:ascii="Times New Roman" w:hAnsi="Times New Roman"/>
          <w:sz w:val="24"/>
          <w:lang w:eastAsia="pl-PL"/>
        </w:rPr>
        <w:t>0</w:t>
      </w:r>
      <w:r w:rsidR="00C75579" w:rsidRPr="00CD7775">
        <w:rPr>
          <w:rFonts w:ascii="Times New Roman" w:hAnsi="Times New Roman"/>
          <w:sz w:val="24"/>
          <w:lang w:eastAsia="pl-PL"/>
        </w:rPr>
        <w:t>2</w:t>
      </w:r>
      <w:r w:rsidR="006A2DA7" w:rsidRPr="00CD7775">
        <w:rPr>
          <w:rFonts w:ascii="Times New Roman" w:hAnsi="Times New Roman"/>
          <w:sz w:val="24"/>
          <w:lang w:eastAsia="pl-PL"/>
        </w:rPr>
        <w:t>.202</w:t>
      </w:r>
      <w:r w:rsidR="00827240" w:rsidRPr="00CD7775">
        <w:rPr>
          <w:rFonts w:ascii="Times New Roman" w:hAnsi="Times New Roman"/>
          <w:sz w:val="24"/>
          <w:lang w:eastAsia="pl-PL"/>
        </w:rPr>
        <w:t>5</w:t>
      </w:r>
      <w:r w:rsidR="006A2DA7" w:rsidRPr="00CD7775">
        <w:rPr>
          <w:rFonts w:ascii="Times New Roman" w:hAnsi="Times New Roman"/>
          <w:sz w:val="24"/>
          <w:lang w:eastAsia="pl-PL"/>
        </w:rPr>
        <w:t xml:space="preserve"> r.</w:t>
      </w:r>
    </w:p>
    <w:p w14:paraId="445ED7B5" w14:textId="77777777" w:rsidR="00D6237E" w:rsidRPr="00CD7775" w:rsidRDefault="00D6237E">
      <w:pPr>
        <w:pStyle w:val="Akapitzlist"/>
        <w:numPr>
          <w:ilvl w:val="1"/>
          <w:numId w:val="31"/>
        </w:numPr>
        <w:spacing w:after="0" w:line="360" w:lineRule="auto"/>
        <w:ind w:right="108"/>
        <w:jc w:val="both"/>
        <w:rPr>
          <w:rFonts w:ascii="Times New Roman" w:hAnsi="Times New Roman"/>
          <w:sz w:val="24"/>
          <w:lang w:eastAsia="pl-PL"/>
        </w:rPr>
      </w:pPr>
      <w:r w:rsidRPr="00CD7775">
        <w:rPr>
          <w:rFonts w:ascii="Times New Roman" w:hAnsi="Times New Roman"/>
          <w:sz w:val="24"/>
          <w:lang w:eastAsia="pl-PL"/>
        </w:rPr>
        <w:t xml:space="preserve"> Wykonawca jest zobowiązany opracować przedmiot umowy zgodnie z obowiązującymi przepisami prawa, w tym z:   </w:t>
      </w:r>
    </w:p>
    <w:p w14:paraId="0586010A" w14:textId="77777777" w:rsidR="00D6237E" w:rsidRPr="00CD7775" w:rsidRDefault="00D6237E">
      <w:pPr>
        <w:pStyle w:val="Akapitzlist"/>
        <w:numPr>
          <w:ilvl w:val="0"/>
          <w:numId w:val="30"/>
        </w:numPr>
        <w:spacing w:after="0" w:line="360" w:lineRule="auto"/>
        <w:ind w:left="284" w:right="108" w:hanging="284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ustawą z dnia 7 lipca 1994 r. Prawo budowlane</w:t>
      </w:r>
      <w:r w:rsidR="005937F4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00E29EA6" w14:textId="77777777" w:rsidR="00D6237E" w:rsidRPr="00CD7775" w:rsidRDefault="00D6237E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ustawą z dnia 11 września 2019 r. Prawo zamówień publicznych</w:t>
      </w:r>
      <w:r w:rsidR="005937F4" w:rsidRPr="00CD777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0ECFAC2" w14:textId="77777777" w:rsidR="00D6237E" w:rsidRPr="00CD7775" w:rsidRDefault="00D6237E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CD7775">
        <w:rPr>
          <w:rFonts w:ascii="Times New Roman" w:hAnsi="Times New Roman"/>
          <w:sz w:val="24"/>
          <w:szCs w:val="24"/>
        </w:rPr>
        <w:t>stawą z dnia 19 lipca 2019 r. o zapewnieniu dostępności osobom ze szczególnymi potrzebami</w:t>
      </w:r>
      <w:r w:rsidR="005937F4" w:rsidRPr="00CD7775">
        <w:rPr>
          <w:rFonts w:ascii="Times New Roman" w:hAnsi="Times New Roman"/>
          <w:sz w:val="24"/>
          <w:szCs w:val="24"/>
        </w:rPr>
        <w:t>,</w:t>
      </w:r>
    </w:p>
    <w:p w14:paraId="6E5C9DA5" w14:textId="77777777" w:rsidR="00D6237E" w:rsidRPr="00CD7775" w:rsidRDefault="00D6237E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rozporządzeniem Ministra Rozwoju z dnia 11 września 2020 r. w sprawie szczegółowego zakresu i formy projektu budowlanego</w:t>
      </w:r>
      <w:r w:rsidR="005937F4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7218BEFC" w14:textId="77777777" w:rsidR="00D6237E" w:rsidRPr="00CD7775" w:rsidRDefault="00D6237E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rozporządzeniem Ministra Rozwoju, Pracy i Technologii z dnia 25 czerwca 2021 r. zmieniające rozporządzenie w sprawie szczegółowego zakresu i formy projektu budowlanego</w:t>
      </w:r>
      <w:r w:rsidR="005937F4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3A63AB54" w14:textId="77777777" w:rsidR="00D6237E" w:rsidRPr="00CD7775" w:rsidRDefault="00D6237E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rozporządzeniem Ministra Rozwoju i Technologii z dnia 20 grudnia 2021 r. w sprawie szczegółowego zakresu i formy dokumentacji projektowej, specyfikacji technicznych wykonania i odbioru robót budowlanych oraz programu </w:t>
      </w:r>
      <w:proofErr w:type="spellStart"/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funkcjonalno</w:t>
      </w:r>
      <w:proofErr w:type="spellEnd"/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– użytkowego</w:t>
      </w:r>
      <w:r w:rsidR="005937F4" w:rsidRPr="00CD777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CB09101" w14:textId="77777777" w:rsidR="00D6237E" w:rsidRPr="00CD7775" w:rsidRDefault="00D6237E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ind w:left="142" w:hanging="142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rozporządzeniem Ministra Rozwoju i Technologii z dnia 20 grudnia 2021 r. w sprawie określenia metod i podstaw sporządzania kosztorysu inwestorskiego, obliczania planowanych kosztów prac projektowych oraz planowanych kosztów robót budowlanych określonych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programie </w:t>
      </w:r>
      <w:proofErr w:type="spellStart"/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funkcjonalno</w:t>
      </w:r>
      <w:proofErr w:type="spellEnd"/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– użytkowym,</w:t>
      </w:r>
    </w:p>
    <w:p w14:paraId="3CB7A4E3" w14:textId="77777777" w:rsidR="00D6237E" w:rsidRPr="00CD7775" w:rsidRDefault="00D6237E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ind w:left="142" w:hanging="142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rozporządzeniem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Ministra Infrastruktury z dnia 12 kwietnia 2002 r. w sprawie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br/>
        <w:t>warunków technicznych jakim powinny odpowiadać budynki i ich usytuowanie</w:t>
      </w:r>
      <w:r w:rsidR="005937F4" w:rsidRPr="00CD777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C3D63EA" w14:textId="77777777" w:rsidR="00D6237E" w:rsidRPr="00CD7775" w:rsidRDefault="00D6237E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ustawą z dnia 27 kwietnia 2001 r. Prawo ochrony środowiska</w:t>
      </w:r>
      <w:r w:rsidR="005937F4" w:rsidRPr="00CD777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902E24C" w14:textId="5F93B487" w:rsidR="00743ABB" w:rsidRPr="00CD7775" w:rsidRDefault="00D6237E" w:rsidP="00743ABB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ustawą z dnia 2</w:t>
      </w:r>
      <w:r w:rsidR="00246EFB" w:rsidRPr="00CD7775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lipca 20</w:t>
      </w:r>
      <w:r w:rsidR="00246EFB" w:rsidRPr="00CD7775">
        <w:rPr>
          <w:rFonts w:ascii="Times New Roman" w:eastAsia="Times New Roman" w:hAnsi="Times New Roman"/>
          <w:sz w:val="24"/>
          <w:szCs w:val="24"/>
          <w:lang w:eastAsia="pl-PL"/>
        </w:rPr>
        <w:t>17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="00246EFB" w:rsidRPr="00CD7775">
        <w:rPr>
          <w:rFonts w:ascii="Times New Roman" w:eastAsia="Times New Roman" w:hAnsi="Times New Roman"/>
          <w:sz w:val="24"/>
          <w:szCs w:val="24"/>
          <w:lang w:eastAsia="pl-PL"/>
        </w:rPr>
        <w:t>Prawo wodne</w:t>
      </w:r>
      <w:r w:rsidR="005937F4" w:rsidRPr="00CD777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081979A" w14:textId="7EB71BAA" w:rsidR="00246EFB" w:rsidRPr="00CD7775" w:rsidRDefault="00246EFB" w:rsidP="00743ABB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ustawą z dnia 7 lipca 2022 r. o zmianie ustawy- Prawo wodne oraz niektórych innych ustaw,</w:t>
      </w:r>
    </w:p>
    <w:p w14:paraId="72EA22F1" w14:textId="3DB30CE8" w:rsidR="00D6237E" w:rsidRPr="00CD7775" w:rsidRDefault="00D6237E" w:rsidP="00743ABB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rozporządzeniem Ministra Transportu, Budownictwa i Gospodarki Morskiej z dnia </w:t>
      </w: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br/>
        <w:t>25 kwietnia 2012 r. w sprawie ustalenia geotechnicznych warunków posadowienia obiektów budowlanych</w:t>
      </w:r>
      <w:r w:rsidR="005937F4" w:rsidRPr="00CD777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9C16FD0" w14:textId="4C189750" w:rsidR="007832B9" w:rsidRPr="00CD7775" w:rsidRDefault="00D6237E" w:rsidP="00743ABB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0" w:hanging="142"/>
        <w:contextualSpacing w:val="0"/>
        <w:jc w:val="both"/>
        <w:rPr>
          <w:rFonts w:ascii="Times New Roman" w:eastAsia="Times New Roman" w:hAnsi="Times New Roman"/>
          <w:bCs/>
          <w:lang w:eastAsia="pl-PL"/>
        </w:rPr>
      </w:pPr>
      <w:r w:rsidRPr="00CD7775">
        <w:rPr>
          <w:rFonts w:ascii="Times New Roman" w:eastAsia="Times New Roman" w:hAnsi="Times New Roman"/>
          <w:sz w:val="24"/>
          <w:szCs w:val="24"/>
          <w:lang w:eastAsia="pl-PL"/>
        </w:rPr>
        <w:t>inne wymagane przepisami prawa</w:t>
      </w:r>
      <w:r w:rsidR="00BD6673" w:rsidRPr="00CD777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D2FDAF2" w14:textId="77777777" w:rsidR="00246EFB" w:rsidRPr="00CD7775" w:rsidRDefault="00246EFB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9CAFCAF" w14:textId="77777777" w:rsidR="00246EFB" w:rsidRPr="00CD7775" w:rsidRDefault="00246EFB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4CEBFB8" w14:textId="77777777" w:rsidR="00246EFB" w:rsidRPr="00CD7775" w:rsidRDefault="00246EFB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0EFEEDD" w14:textId="5B4C9A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Załącznik nr 4 do umowy nr </w:t>
      </w:r>
      <w:r w:rsidR="00743ABB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WI-R-K.7011.10.2024</w:t>
      </w:r>
    </w:p>
    <w:p w14:paraId="29A492EE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FAB4DFA" w14:textId="76BC1CAA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OŚWIADCZENIE WYKONAWCY</w:t>
      </w:r>
    </w:p>
    <w:p w14:paraId="49DB6AC7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19C30E9" w14:textId="769CCD96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Oświadczam, że przedmiot zamówienia/rozwiązania projektowe został opisany w sposób jednoznaczny i wyczerpujący,  za pomocą dostatecznie dokładnych i zrozumiałych określeń w sposób nie ograniczający konkurencji</w:t>
      </w:r>
      <w:r w:rsidR="000E780B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- bez użycia znaków towarowych, patentów lub pochodzenia, źródła lub szczególnego procesu, który charakteryzuje produkty lub usługi dostarczane przez konkretnego wykonawcę.*</w:t>
      </w:r>
    </w:p>
    <w:p w14:paraId="600CFB3D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D0F2D86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</w:p>
    <w:p w14:paraId="7A52553A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39C9379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Oświadczam, że:</w:t>
      </w:r>
    </w:p>
    <w:p w14:paraId="68D2571B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1)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przedmiot zamówienia/rozwiązania projektowe został opisany w sposób jednoznaczny i wyczerpujący,</w:t>
      </w:r>
    </w:p>
    <w:p w14:paraId="686491F4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2)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przedmiotu zamówienia/rozwiązań projektowych nie można opisać w wystarczająco precyzyjny i zrozumiały sposób za pomocą dostatecznie dokładnych i zrozumiałych określeń, gdyż …………………………………………….. (uzasadnienie),</w:t>
      </w:r>
    </w:p>
    <w:p w14:paraId="75403419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3)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wskazano 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znaki towarowe, patenty lub pochodzenie, źródło lub szczególny proces, który charakteryzuje produkty lub usługi dostarczane przez konkretnego wykonawcę ,</w:t>
      </w:r>
    </w:p>
    <w:p w14:paraId="3B1BA9F4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4)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dopuszczono  rozwiązania równoważne poprzez użycie sformułowania "lub równoważne" przy każdym znaku towarowym, patencie lub pochodzeniu, źródle lub szczególnym procesie, który charakteryzuje produkty lub usługi dostarczane przez konkretnego wykonawcę, </w:t>
      </w:r>
    </w:p>
    <w:p w14:paraId="2F53CDAF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5)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dla każdego elementu zamówienia, opisanego w sposób określony w pkt. 4, określono kryteria oceny równoważności, w sposób  nie ograniczający konkurencji,</w:t>
      </w:r>
    </w:p>
    <w:p w14:paraId="3D067676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6)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znaki towarowe, patenty lub pochodzenie, źródło lub szczególny proces, który charakteryzuje produkty lub usługi dostarczane przez konkretnego wykonawcę zostały użyte w następujących miejscach w dokumentacji projektowej i </w:t>
      </w:r>
      <w:proofErr w:type="spellStart"/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STWiORB</w:t>
      </w:r>
      <w:proofErr w:type="spellEnd"/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3BFB5613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………………………………………………….. (wskazać miejsce) </w:t>
      </w:r>
    </w:p>
    <w:p w14:paraId="3421DC23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W załączeniu przedkładam wykaz zastosowanych znaków towarowych, patentów lub pochodzenia, źródła lub szczególny proces, który charakteryzuje produkty lub usługi dostarczane przez konkretnego wykonawcę wraz z określeniem kryteriów w celu oceny równoważności. *</w:t>
      </w:r>
    </w:p>
    <w:p w14:paraId="1206FE43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155181F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* niepotrzebne usunąć</w:t>
      </w:r>
    </w:p>
    <w:p w14:paraId="401376DB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6F9DC90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DEEBD87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1159C15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DFDD988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38456FB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A4FFA67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328B249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D91D0AE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0E285A4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9AABD32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0379C97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CED3EF1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13C0440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6B21BD4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BD45C4D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450B641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FE07CCF" w14:textId="77777777" w:rsidR="000E780B" w:rsidRPr="00CD7775" w:rsidRDefault="000E780B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10E7106" w14:textId="77777777" w:rsidR="000E780B" w:rsidRPr="00CD7775" w:rsidRDefault="000E780B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7447681" w14:textId="77777777" w:rsidR="000E780B" w:rsidRPr="00CD7775" w:rsidRDefault="000E780B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6D9E494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88B378D" w14:textId="7D4F94EC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Załącznik nr 5 do umowy </w:t>
      </w:r>
      <w:r w:rsidR="00743ABB"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WI-R-K.7011.10.2024</w:t>
      </w:r>
    </w:p>
    <w:p w14:paraId="7FDEF156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6DD7DA2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OŚWIADCZENIE WYKONAWCY</w:t>
      </w:r>
    </w:p>
    <w:p w14:paraId="510D0B67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C7B5AE9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Oświadczam, że opracowania projektowe nie zawierają  norm, ocen technicznych, specyfikacji technicznych i systemów referencji technicznych, o których mowa w art. 101 ust. 1 pkt 2 oraz ust. 3 Prawa zamówień publicznych*</w:t>
      </w:r>
    </w:p>
    <w:p w14:paraId="235B9D73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CB4018C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lub </w:t>
      </w:r>
      <w:bookmarkStart w:id="7" w:name="_GoBack"/>
      <w:bookmarkEnd w:id="7"/>
    </w:p>
    <w:p w14:paraId="70AC173F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504BF5B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Oświadczam, że:</w:t>
      </w:r>
    </w:p>
    <w:p w14:paraId="722DB616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1)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opracowania projektowe odnoszą się do norm, ocen technicznych, specyfikacji technicznych i systemów referencji technicznych, o których mowa w art. 101 ust. 1 pkt 2 oraz ust. 3 Prawa zamówień publicznych,</w:t>
      </w:r>
    </w:p>
    <w:p w14:paraId="5EAF5464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2)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Odniesienia, o których mowa w pkt. 1 zastosowano w kolejności preferencji wskazanej w art. 101 ust. 1 pkt 2 oraz ust. 3 Prawa zamówień publicznych,</w:t>
      </w:r>
    </w:p>
    <w:p w14:paraId="07455779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3)</w:t>
      </w: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przy każdej normie, ocenie technicznej, specyfikacji technicznej i systemie referencji technicznych, o których mowa w art. 101 ust. 1 pkt 2 oraz ust. 3 Prawa zamówień publicznych dopuszczono rozwiązania równoważne i użyto sformułowania "lub równoważne"</w:t>
      </w:r>
    </w:p>
    <w:p w14:paraId="0A3979F4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A083392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W załączeniu przedkładam wykaz norm, ocen technicznych, specyfikacji technicznych i systemy referencji technicznych, o których mowa w art. 101 ust. 1 pkt 2 oraz ust. 3 Prawa zamówień publicznych użytych w opracowaniach projektowych* .</w:t>
      </w:r>
    </w:p>
    <w:p w14:paraId="07AF4F25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B7BEF84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CA09A2F" w14:textId="77777777" w:rsidR="007832B9" w:rsidRPr="00CD7775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AA5FC18" w14:textId="1917BBCF" w:rsidR="00A5633D" w:rsidRPr="00CD7775" w:rsidRDefault="007832B9" w:rsidP="00444785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7775">
        <w:rPr>
          <w:rFonts w:ascii="Times New Roman" w:eastAsia="Times New Roman" w:hAnsi="Times New Roman"/>
          <w:bCs/>
          <w:sz w:val="24"/>
          <w:szCs w:val="24"/>
          <w:lang w:eastAsia="pl-PL"/>
        </w:rPr>
        <w:t>* niepotrzebne usunąć</w:t>
      </w:r>
    </w:p>
    <w:p w14:paraId="2F9F57A7" w14:textId="77777777" w:rsidR="00084579" w:rsidRDefault="00084579" w:rsidP="00094F8A">
      <w:pPr>
        <w:spacing w:before="120"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084579" w:rsidSect="008F0D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074A4" w14:textId="77777777" w:rsidR="006C24F1" w:rsidRDefault="006C24F1" w:rsidP="003E7790">
      <w:pPr>
        <w:spacing w:after="0" w:line="240" w:lineRule="auto"/>
      </w:pPr>
      <w:r>
        <w:separator/>
      </w:r>
    </w:p>
  </w:endnote>
  <w:endnote w:type="continuationSeparator" w:id="0">
    <w:p w14:paraId="447E08ED" w14:textId="77777777" w:rsidR="006C24F1" w:rsidRDefault="006C24F1" w:rsidP="003E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1476388"/>
      <w:docPartObj>
        <w:docPartGallery w:val="Page Numbers (Bottom of Page)"/>
        <w:docPartUnique/>
      </w:docPartObj>
    </w:sdtPr>
    <w:sdtEndPr/>
    <w:sdtContent>
      <w:p w14:paraId="2C579E64" w14:textId="77777777" w:rsidR="003E7790" w:rsidRDefault="003E77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C7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B9449" w14:textId="77777777" w:rsidR="006C24F1" w:rsidRDefault="006C24F1" w:rsidP="003E7790">
      <w:pPr>
        <w:spacing w:after="0" w:line="240" w:lineRule="auto"/>
      </w:pPr>
      <w:r>
        <w:separator/>
      </w:r>
    </w:p>
  </w:footnote>
  <w:footnote w:type="continuationSeparator" w:id="0">
    <w:p w14:paraId="7780E794" w14:textId="77777777" w:rsidR="006C24F1" w:rsidRDefault="006C24F1" w:rsidP="003E7790">
      <w:pPr>
        <w:spacing w:after="0" w:line="240" w:lineRule="auto"/>
      </w:pPr>
      <w:r>
        <w:continuationSeparator/>
      </w:r>
    </w:p>
  </w:footnote>
  <w:footnote w:id="1">
    <w:p w14:paraId="1743EC5D" w14:textId="77777777" w:rsidR="00E578E5" w:rsidRPr="006D1B1E" w:rsidRDefault="00E578E5" w:rsidP="00E578E5">
      <w:pPr>
        <w:pStyle w:val="Tekstprzypisudolnego"/>
        <w:rPr>
          <w:rFonts w:ascii="Times New Roman" w:hAnsi="Times New Roman"/>
        </w:rPr>
      </w:pPr>
      <w:r w:rsidRPr="006D1B1E">
        <w:rPr>
          <w:rStyle w:val="Odwoanieprzypisudolnego"/>
          <w:rFonts w:ascii="Times New Roman" w:hAnsi="Times New Roman"/>
        </w:rPr>
        <w:footnoteRef/>
      </w:r>
      <w:r w:rsidRPr="006D1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Dotyczy spółek: z o. o., akcyjnej i prostej spółki akcyjnej</w:t>
      </w:r>
      <w:r w:rsidRPr="006D1B1E">
        <w:rPr>
          <w:rFonts w:ascii="Times New Roman" w:hAnsi="Times New Roman"/>
        </w:rPr>
        <w:t>.</w:t>
      </w:r>
    </w:p>
  </w:footnote>
  <w:footnote w:id="2">
    <w:p w14:paraId="23CF74FE" w14:textId="77777777" w:rsidR="00E578E5" w:rsidRPr="006D1B1E" w:rsidRDefault="00E578E5" w:rsidP="00E578E5">
      <w:pPr>
        <w:pStyle w:val="Tekstprzypisudolnego"/>
        <w:rPr>
          <w:rFonts w:ascii="Times New Roman" w:hAnsi="Times New Roman"/>
        </w:rPr>
      </w:pPr>
      <w:r w:rsidRPr="006D1B1E">
        <w:rPr>
          <w:rStyle w:val="Odwoanieprzypisudolnego"/>
          <w:rFonts w:ascii="Times New Roman" w:hAnsi="Times New Roman"/>
        </w:rPr>
        <w:footnoteRef/>
      </w:r>
      <w:r w:rsidRPr="006D1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Dotyczy spółki akcyjnej.</w:t>
      </w:r>
    </w:p>
  </w:footnote>
  <w:footnote w:id="3">
    <w:p w14:paraId="68C7F981" w14:textId="77777777" w:rsidR="00E578E5" w:rsidRDefault="00E578E5" w:rsidP="00E578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000000"/>
        </w:rPr>
        <w:t>Należy wpisać i</w:t>
      </w:r>
      <w:r w:rsidRPr="00FD7B01">
        <w:rPr>
          <w:rFonts w:ascii="Times New Roman" w:hAnsi="Times New Roman"/>
          <w:color w:val="000000"/>
        </w:rPr>
        <w:t>mię, nazwisko i pełnion</w:t>
      </w:r>
      <w:r>
        <w:rPr>
          <w:rFonts w:ascii="Times New Roman" w:hAnsi="Times New Roman"/>
          <w:color w:val="000000"/>
        </w:rPr>
        <w:t>ą</w:t>
      </w:r>
      <w:r w:rsidRPr="00FD7B01">
        <w:rPr>
          <w:rFonts w:ascii="Times New Roman" w:hAnsi="Times New Roman"/>
          <w:color w:val="000000"/>
        </w:rPr>
        <w:t xml:space="preserve"> funkcj</w:t>
      </w:r>
      <w:r>
        <w:rPr>
          <w:rFonts w:ascii="Times New Roman" w:hAnsi="Times New Roman"/>
          <w:color w:val="000000"/>
        </w:rPr>
        <w:t>ę</w:t>
      </w:r>
      <w:r w:rsidRPr="00FD7B01">
        <w:rPr>
          <w:rFonts w:ascii="Times New Roman" w:hAnsi="Times New Roman"/>
          <w:color w:val="000000"/>
        </w:rPr>
        <w:t xml:space="preserve"> reprezentanta Wykonawcy</w:t>
      </w:r>
      <w:r>
        <w:rPr>
          <w:rFonts w:ascii="Times New Roman" w:hAnsi="Times New Roman"/>
          <w:color w:val="000000"/>
        </w:rPr>
        <w:t>.</w:t>
      </w:r>
    </w:p>
  </w:footnote>
  <w:footnote w:id="4">
    <w:p w14:paraId="5ABBC3C5" w14:textId="77777777" w:rsidR="00E578E5" w:rsidRDefault="00E578E5" w:rsidP="00E578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000000"/>
        </w:rPr>
        <w:t>Należy wpisać i</w:t>
      </w:r>
      <w:r w:rsidRPr="00FD7B01">
        <w:rPr>
          <w:rFonts w:ascii="Times New Roman" w:hAnsi="Times New Roman"/>
          <w:color w:val="000000"/>
        </w:rPr>
        <w:t>mię, nazwisko i pełnion</w:t>
      </w:r>
      <w:r>
        <w:rPr>
          <w:rFonts w:ascii="Times New Roman" w:hAnsi="Times New Roman"/>
          <w:color w:val="000000"/>
        </w:rPr>
        <w:t>ą</w:t>
      </w:r>
      <w:r w:rsidRPr="00FD7B01">
        <w:rPr>
          <w:rFonts w:ascii="Times New Roman" w:hAnsi="Times New Roman"/>
          <w:color w:val="000000"/>
        </w:rPr>
        <w:t xml:space="preserve"> funkcj</w:t>
      </w:r>
      <w:r>
        <w:rPr>
          <w:rFonts w:ascii="Times New Roman" w:hAnsi="Times New Roman"/>
          <w:color w:val="000000"/>
        </w:rPr>
        <w:t>ę</w:t>
      </w:r>
      <w:r w:rsidRPr="00FD7B01">
        <w:rPr>
          <w:rFonts w:ascii="Times New Roman" w:hAnsi="Times New Roman"/>
          <w:color w:val="000000"/>
        </w:rPr>
        <w:t xml:space="preserve"> reprezentanta Wykonawcy</w:t>
      </w:r>
      <w:r>
        <w:rPr>
          <w:rFonts w:ascii="Times New Roman" w:hAnsi="Times New Roman"/>
          <w:color w:val="000000"/>
        </w:rPr>
        <w:t>.</w:t>
      </w:r>
    </w:p>
  </w:footnote>
  <w:footnote w:id="5">
    <w:p w14:paraId="70524AB5" w14:textId="77777777" w:rsidR="00E578E5" w:rsidRPr="006D1B1E" w:rsidRDefault="00E578E5" w:rsidP="00E578E5">
      <w:pPr>
        <w:pStyle w:val="Tekstprzypisudolnego"/>
        <w:rPr>
          <w:rFonts w:ascii="Times New Roman" w:hAnsi="Times New Roman"/>
        </w:rPr>
      </w:pPr>
      <w:r w:rsidRPr="006D1B1E">
        <w:rPr>
          <w:rStyle w:val="Odwoanieprzypisudolnego"/>
          <w:rFonts w:ascii="Times New Roman" w:hAnsi="Times New Roman"/>
        </w:rPr>
        <w:footnoteRef/>
      </w:r>
      <w:r w:rsidRPr="006D1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Dotyczy spółek: z o. o., akcyjnej i prostej spółki akcyjnej</w:t>
      </w:r>
      <w:r w:rsidRPr="006D1B1E">
        <w:rPr>
          <w:rFonts w:ascii="Times New Roman" w:hAnsi="Times New Roman"/>
        </w:rPr>
        <w:t>.</w:t>
      </w:r>
    </w:p>
  </w:footnote>
  <w:footnote w:id="6">
    <w:p w14:paraId="20090268" w14:textId="77777777" w:rsidR="00E578E5" w:rsidRPr="006D1B1E" w:rsidRDefault="00E578E5" w:rsidP="00E578E5">
      <w:pPr>
        <w:pStyle w:val="Tekstprzypisudolnego"/>
        <w:rPr>
          <w:rFonts w:ascii="Times New Roman" w:hAnsi="Times New Roman"/>
        </w:rPr>
      </w:pPr>
      <w:r w:rsidRPr="006D1B1E">
        <w:rPr>
          <w:rStyle w:val="Odwoanieprzypisudolnego"/>
          <w:rFonts w:ascii="Times New Roman" w:hAnsi="Times New Roman"/>
        </w:rPr>
        <w:footnoteRef/>
      </w:r>
      <w:r w:rsidRPr="006D1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Dotyczy spółki akcyjnej.</w:t>
      </w:r>
    </w:p>
  </w:footnote>
  <w:footnote w:id="7">
    <w:p w14:paraId="14AE24FA" w14:textId="77777777" w:rsidR="00E578E5" w:rsidRPr="00304B47" w:rsidRDefault="00E578E5" w:rsidP="00E578E5">
      <w:pPr>
        <w:pStyle w:val="Tekstprzypisudolnego"/>
        <w:rPr>
          <w:rFonts w:ascii="Times New Roman" w:hAnsi="Times New Roman"/>
        </w:rPr>
      </w:pPr>
      <w:r w:rsidRPr="00304B47">
        <w:rPr>
          <w:rStyle w:val="Odwoanieprzypisudolnego"/>
          <w:rFonts w:ascii="Times New Roman" w:hAnsi="Times New Roman"/>
        </w:rPr>
        <w:footnoteRef/>
      </w:r>
      <w:r w:rsidRPr="00304B47">
        <w:rPr>
          <w:rFonts w:ascii="Times New Roman" w:hAnsi="Times New Roman"/>
        </w:rPr>
        <w:t xml:space="preserve"> </w:t>
      </w:r>
      <w:r w:rsidRPr="00304B47">
        <w:rPr>
          <w:rFonts w:ascii="Times New Roman" w:hAnsi="Times New Roman"/>
          <w:color w:val="000000"/>
        </w:rPr>
        <w:t>Należy wpisać imię, nazwisko i pełnioną funkcję reprezentanta Wykonawcy.</w:t>
      </w:r>
    </w:p>
  </w:footnote>
  <w:footnote w:id="8">
    <w:p w14:paraId="1AE0F87F" w14:textId="77777777" w:rsidR="00875E6A" w:rsidRPr="00006404" w:rsidRDefault="00875E6A" w:rsidP="00875E6A">
      <w:pPr>
        <w:pStyle w:val="Tekstprzypisudolnego"/>
        <w:jc w:val="both"/>
        <w:rPr>
          <w:rFonts w:ascii="Times New Roman" w:hAnsi="Times New Roman"/>
        </w:rPr>
      </w:pPr>
      <w:r w:rsidRPr="00006404">
        <w:rPr>
          <w:rStyle w:val="Odwoanieprzypisudolnego"/>
          <w:rFonts w:ascii="Times New Roman" w:hAnsi="Times New Roman"/>
        </w:rPr>
        <w:footnoteRef/>
      </w:r>
      <w:r w:rsidRPr="00006404">
        <w:rPr>
          <w:rFonts w:ascii="Times New Roman" w:hAnsi="Times New Roman"/>
        </w:rPr>
        <w:t xml:space="preserve"> Do zawarcia umowy dochodzi przez złożenie zgodnych oświadczeń woli Stron. W razie złożenia oświadczeń woli (podpisania umowy) przez Strony w różnych datach, d</w:t>
      </w:r>
      <w:r>
        <w:rPr>
          <w:rFonts w:ascii="Times New Roman" w:hAnsi="Times New Roman"/>
        </w:rPr>
        <w:t>niem</w:t>
      </w:r>
      <w:r w:rsidRPr="00006404">
        <w:rPr>
          <w:rFonts w:ascii="Times New Roman" w:hAnsi="Times New Roman"/>
        </w:rPr>
        <w:t xml:space="preserve"> zawarcia umowy jest data późniejsza</w:t>
      </w:r>
      <w:r>
        <w:rPr>
          <w:rFonts w:ascii="Times New Roman" w:hAnsi="Times New Roman"/>
        </w:rPr>
        <w:t xml:space="preserve"> (dzień złożenia podpisu przez drugą Stronę).</w:t>
      </w:r>
    </w:p>
  </w:footnote>
  <w:footnote w:id="9">
    <w:p w14:paraId="43A9D736" w14:textId="77777777" w:rsidR="00A335A5" w:rsidRPr="0015605B" w:rsidRDefault="00A335A5" w:rsidP="00A335A5">
      <w:pPr>
        <w:pStyle w:val="Tekstprzypisudolnego"/>
        <w:rPr>
          <w:rFonts w:ascii="Times New Roman" w:hAnsi="Times New Roman"/>
        </w:rPr>
      </w:pPr>
      <w:r w:rsidRPr="0015605B">
        <w:rPr>
          <w:rStyle w:val="Odwoanieprzypisudolnego"/>
          <w:rFonts w:ascii="Times New Roman" w:hAnsi="Times New Roman"/>
        </w:rPr>
        <w:footnoteRef/>
      </w:r>
      <w:r w:rsidRPr="0015605B">
        <w:rPr>
          <w:rFonts w:ascii="Times New Roman" w:hAnsi="Times New Roman"/>
        </w:rPr>
        <w:t xml:space="preserve"> Wymienić, jakie dokumenty.</w:t>
      </w:r>
    </w:p>
  </w:footnote>
  <w:footnote w:id="10">
    <w:p w14:paraId="65B1F97F" w14:textId="77777777" w:rsidR="00A335A5" w:rsidRPr="0015605B" w:rsidRDefault="00A335A5" w:rsidP="00A335A5">
      <w:pPr>
        <w:pStyle w:val="Tekstprzypisudolnego"/>
        <w:rPr>
          <w:rFonts w:ascii="Times New Roman" w:hAnsi="Times New Roman"/>
        </w:rPr>
      </w:pPr>
      <w:r w:rsidRPr="0015605B">
        <w:rPr>
          <w:rStyle w:val="Odwoanieprzypisudolnego"/>
          <w:rFonts w:ascii="Times New Roman" w:hAnsi="Times New Roman"/>
        </w:rPr>
        <w:footnoteRef/>
      </w:r>
      <w:r w:rsidRPr="0015605B">
        <w:rPr>
          <w:rFonts w:ascii="Times New Roman" w:hAnsi="Times New Roman"/>
        </w:rPr>
        <w:t xml:space="preserve"> Uzupełnić nr umowy.</w:t>
      </w:r>
    </w:p>
  </w:footnote>
  <w:footnote w:id="11">
    <w:p w14:paraId="77BD76E4" w14:textId="77777777" w:rsidR="00A335A5" w:rsidRDefault="00A335A5" w:rsidP="00A335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2F93">
        <w:rPr>
          <w:rFonts w:ascii="Times New Roman" w:hAnsi="Times New Roman"/>
        </w:rPr>
        <w:t>W przypadku umów zawieranych przez osoby prowadzące działalność gospodarczą</w:t>
      </w:r>
    </w:p>
  </w:footnote>
  <w:footnote w:id="12">
    <w:p w14:paraId="3A870F66" w14:textId="77777777" w:rsidR="00821235" w:rsidRPr="00694A16" w:rsidRDefault="00821235" w:rsidP="00821235">
      <w:pPr>
        <w:pStyle w:val="Tekstprzypisudolnego"/>
        <w:rPr>
          <w:rFonts w:ascii="Times New Roman" w:hAnsi="Times New Roman"/>
        </w:rPr>
      </w:pPr>
      <w:r w:rsidRPr="00694A16">
        <w:rPr>
          <w:rStyle w:val="Odwoanieprzypisudolnego"/>
          <w:rFonts w:ascii="Times New Roman" w:hAnsi="Times New Roman"/>
        </w:rPr>
        <w:footnoteRef/>
      </w:r>
      <w:r w:rsidRPr="00694A16">
        <w:rPr>
          <w:rFonts w:ascii="Times New Roman" w:hAnsi="Times New Roman"/>
        </w:rPr>
        <w:t xml:space="preserve"> Odpowiednio pisemnej lub elektronicznej.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1C30"/>
    <w:multiLevelType w:val="hybridMultilevel"/>
    <w:tmpl w:val="BFEAEE42"/>
    <w:lvl w:ilvl="0" w:tplc="02166B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DA24B9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B3CC8"/>
    <w:multiLevelType w:val="hybridMultilevel"/>
    <w:tmpl w:val="FD5425C8"/>
    <w:lvl w:ilvl="0" w:tplc="A56C9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4783"/>
    <w:multiLevelType w:val="hybridMultilevel"/>
    <w:tmpl w:val="669253A4"/>
    <w:lvl w:ilvl="0" w:tplc="A97A33E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82FCD"/>
    <w:multiLevelType w:val="hybridMultilevel"/>
    <w:tmpl w:val="04D4833C"/>
    <w:lvl w:ilvl="0" w:tplc="4CCA6B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F30C2"/>
    <w:multiLevelType w:val="hybridMultilevel"/>
    <w:tmpl w:val="99E688B6"/>
    <w:lvl w:ilvl="0" w:tplc="4770F096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B594B"/>
    <w:multiLevelType w:val="hybridMultilevel"/>
    <w:tmpl w:val="50A06ED4"/>
    <w:lvl w:ilvl="0" w:tplc="DBF03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F5450C"/>
    <w:multiLevelType w:val="hybridMultilevel"/>
    <w:tmpl w:val="F87C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B4199"/>
    <w:multiLevelType w:val="hybridMultilevel"/>
    <w:tmpl w:val="F6E68534"/>
    <w:lvl w:ilvl="0" w:tplc="0C3EE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13035"/>
    <w:multiLevelType w:val="hybridMultilevel"/>
    <w:tmpl w:val="27EE5E8C"/>
    <w:lvl w:ilvl="0" w:tplc="AC98F8FC">
      <w:start w:val="13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E65EB"/>
    <w:multiLevelType w:val="hybridMultilevel"/>
    <w:tmpl w:val="75A23FF4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B6913B1"/>
    <w:multiLevelType w:val="hybridMultilevel"/>
    <w:tmpl w:val="2AF44596"/>
    <w:lvl w:ilvl="0" w:tplc="E61A12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F0AFE"/>
    <w:multiLevelType w:val="hybridMultilevel"/>
    <w:tmpl w:val="D46255E0"/>
    <w:lvl w:ilvl="0" w:tplc="D75EEA7C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7133E"/>
    <w:multiLevelType w:val="hybridMultilevel"/>
    <w:tmpl w:val="FAF2E16C"/>
    <w:lvl w:ilvl="0" w:tplc="87822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14C35"/>
    <w:multiLevelType w:val="hybridMultilevel"/>
    <w:tmpl w:val="CE66DB40"/>
    <w:lvl w:ilvl="0" w:tplc="B678ADD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C46E59"/>
    <w:multiLevelType w:val="hybridMultilevel"/>
    <w:tmpl w:val="8C3445C6"/>
    <w:lvl w:ilvl="0" w:tplc="12DE28FE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C35D03"/>
    <w:multiLevelType w:val="multilevel"/>
    <w:tmpl w:val="72C2DB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09B4444"/>
    <w:multiLevelType w:val="hybridMultilevel"/>
    <w:tmpl w:val="0F50BA08"/>
    <w:lvl w:ilvl="0" w:tplc="3E84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4"/>
        <w:szCs w:val="24"/>
      </w:rPr>
    </w:lvl>
    <w:lvl w:ilvl="2" w:tplc="5046D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E721A5"/>
    <w:multiLevelType w:val="hybridMultilevel"/>
    <w:tmpl w:val="7A405E4A"/>
    <w:lvl w:ilvl="0" w:tplc="E854A0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0A29BB"/>
    <w:multiLevelType w:val="hybridMultilevel"/>
    <w:tmpl w:val="40100122"/>
    <w:lvl w:ilvl="0" w:tplc="A8241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B5587"/>
    <w:multiLevelType w:val="hybridMultilevel"/>
    <w:tmpl w:val="34ECB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D27D1"/>
    <w:multiLevelType w:val="hybridMultilevel"/>
    <w:tmpl w:val="E2B243C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-338" w:hanging="360"/>
      </w:pPr>
    </w:lvl>
    <w:lvl w:ilvl="2" w:tplc="FFFFFFFF" w:tentative="1">
      <w:start w:val="1"/>
      <w:numFmt w:val="lowerRoman"/>
      <w:lvlText w:val="%3."/>
      <w:lvlJc w:val="right"/>
      <w:pPr>
        <w:ind w:left="382" w:hanging="180"/>
      </w:pPr>
    </w:lvl>
    <w:lvl w:ilvl="3" w:tplc="FFFFFFFF" w:tentative="1">
      <w:start w:val="1"/>
      <w:numFmt w:val="decimal"/>
      <w:lvlText w:val="%4."/>
      <w:lvlJc w:val="left"/>
      <w:pPr>
        <w:ind w:left="1102" w:hanging="360"/>
      </w:pPr>
    </w:lvl>
    <w:lvl w:ilvl="4" w:tplc="FFFFFFFF" w:tentative="1">
      <w:start w:val="1"/>
      <w:numFmt w:val="lowerLetter"/>
      <w:lvlText w:val="%5."/>
      <w:lvlJc w:val="left"/>
      <w:pPr>
        <w:ind w:left="1822" w:hanging="360"/>
      </w:pPr>
    </w:lvl>
    <w:lvl w:ilvl="5" w:tplc="FFFFFFFF" w:tentative="1">
      <w:start w:val="1"/>
      <w:numFmt w:val="lowerRoman"/>
      <w:lvlText w:val="%6."/>
      <w:lvlJc w:val="right"/>
      <w:pPr>
        <w:ind w:left="2542" w:hanging="180"/>
      </w:pPr>
    </w:lvl>
    <w:lvl w:ilvl="6" w:tplc="FFFFFFFF" w:tentative="1">
      <w:start w:val="1"/>
      <w:numFmt w:val="decimal"/>
      <w:lvlText w:val="%7."/>
      <w:lvlJc w:val="left"/>
      <w:pPr>
        <w:ind w:left="3262" w:hanging="360"/>
      </w:pPr>
    </w:lvl>
    <w:lvl w:ilvl="7" w:tplc="FFFFFFFF" w:tentative="1">
      <w:start w:val="1"/>
      <w:numFmt w:val="lowerLetter"/>
      <w:lvlText w:val="%8."/>
      <w:lvlJc w:val="left"/>
      <w:pPr>
        <w:ind w:left="3982" w:hanging="360"/>
      </w:pPr>
    </w:lvl>
    <w:lvl w:ilvl="8" w:tplc="FFFFFFFF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1" w15:restartNumberingAfterBreak="0">
    <w:nsid w:val="47001C92"/>
    <w:multiLevelType w:val="hybridMultilevel"/>
    <w:tmpl w:val="A74C8C8C"/>
    <w:lvl w:ilvl="0" w:tplc="10A8657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85EB5"/>
    <w:multiLevelType w:val="hybridMultilevel"/>
    <w:tmpl w:val="D8780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5F50"/>
    <w:multiLevelType w:val="hybridMultilevel"/>
    <w:tmpl w:val="AE06C320"/>
    <w:lvl w:ilvl="0" w:tplc="39D4FEE8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9882918"/>
    <w:multiLevelType w:val="hybridMultilevel"/>
    <w:tmpl w:val="41244BD6"/>
    <w:lvl w:ilvl="0" w:tplc="BEA070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211"/>
    <w:multiLevelType w:val="hybridMultilevel"/>
    <w:tmpl w:val="2CD2D610"/>
    <w:lvl w:ilvl="0" w:tplc="DB2E27B6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63AC8"/>
    <w:multiLevelType w:val="hybridMultilevel"/>
    <w:tmpl w:val="8D8A8D56"/>
    <w:lvl w:ilvl="0" w:tplc="0415000F">
      <w:start w:val="1"/>
      <w:numFmt w:val="decimal"/>
      <w:lvlText w:val="%1."/>
      <w:lvlJc w:val="left"/>
      <w:pPr>
        <w:ind w:left="19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72657"/>
    <w:multiLevelType w:val="hybridMultilevel"/>
    <w:tmpl w:val="176E47D0"/>
    <w:lvl w:ilvl="0" w:tplc="607CE03C">
      <w:start w:val="1"/>
      <w:numFmt w:val="decimal"/>
      <w:lvlText w:val="%1."/>
      <w:lvlJc w:val="left"/>
      <w:pPr>
        <w:ind w:left="810" w:hanging="45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23C0E"/>
    <w:multiLevelType w:val="hybridMultilevel"/>
    <w:tmpl w:val="176E47D0"/>
    <w:lvl w:ilvl="0" w:tplc="FFFFFFFF">
      <w:start w:val="1"/>
      <w:numFmt w:val="decimal"/>
      <w:lvlText w:val="%1."/>
      <w:lvlJc w:val="left"/>
      <w:pPr>
        <w:ind w:left="810" w:hanging="45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864F8"/>
    <w:multiLevelType w:val="multilevel"/>
    <w:tmpl w:val="3EC6A1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B564AC"/>
    <w:multiLevelType w:val="hybridMultilevel"/>
    <w:tmpl w:val="ADAAF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91C22"/>
    <w:multiLevelType w:val="hybridMultilevel"/>
    <w:tmpl w:val="29CA7A66"/>
    <w:lvl w:ilvl="0" w:tplc="5610F8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8A22E8">
      <w:start w:val="1"/>
      <w:numFmt w:val="decimal"/>
      <w:lvlText w:val="%2)"/>
      <w:lvlJc w:val="left"/>
      <w:pPr>
        <w:ind w:left="1440" w:hanging="360"/>
      </w:pPr>
    </w:lvl>
    <w:lvl w:ilvl="2" w:tplc="B2029550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D39A4BE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0A27124">
      <w:start w:val="1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27705D38">
      <w:start w:val="1"/>
      <w:numFmt w:val="decimal"/>
      <w:lvlText w:val="%6."/>
      <w:lvlJc w:val="left"/>
      <w:pPr>
        <w:ind w:left="4500" w:hanging="360"/>
      </w:pPr>
      <w:rPr>
        <w:rFonts w:ascii="Times New Roman" w:eastAsia="Calibri" w:hAnsi="Times New Roman" w:cs="Times New Roman"/>
        <w:b w:val="0"/>
        <w:i w:val="0"/>
      </w:rPr>
    </w:lvl>
    <w:lvl w:ilvl="6" w:tplc="729059FA">
      <w:start w:val="1"/>
      <w:numFmt w:val="lowerLetter"/>
      <w:lvlText w:val="%7)"/>
      <w:lvlJc w:val="left"/>
      <w:pPr>
        <w:ind w:left="5040" w:hanging="360"/>
      </w:pPr>
      <w:rPr>
        <w:rFonts w:hint="default"/>
        <w:color w:val="FF000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11403"/>
    <w:multiLevelType w:val="hybridMultilevel"/>
    <w:tmpl w:val="FBBE2DD0"/>
    <w:lvl w:ilvl="0" w:tplc="D578EE5A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F0768"/>
    <w:multiLevelType w:val="hybridMultilevel"/>
    <w:tmpl w:val="13889850"/>
    <w:lvl w:ilvl="0" w:tplc="D9A2D1B2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EBB64B3"/>
    <w:multiLevelType w:val="hybridMultilevel"/>
    <w:tmpl w:val="737CF372"/>
    <w:lvl w:ilvl="0" w:tplc="09E4E2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D44FD5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C09D2"/>
    <w:multiLevelType w:val="multilevel"/>
    <w:tmpl w:val="E2DC99B4"/>
    <w:lvl w:ilvl="0">
      <w:start w:val="1"/>
      <w:numFmt w:val="decimal"/>
      <w:pStyle w:val="Wypunktowanie"/>
      <w:lvlText w:val="§ %1"/>
      <w:lvlJc w:val="center"/>
      <w:pPr>
        <w:tabs>
          <w:tab w:val="num" w:pos="360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797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5F3B2099"/>
    <w:multiLevelType w:val="hybridMultilevel"/>
    <w:tmpl w:val="1AD25FB0"/>
    <w:lvl w:ilvl="0" w:tplc="5F9087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551EA"/>
    <w:multiLevelType w:val="hybridMultilevel"/>
    <w:tmpl w:val="A5484724"/>
    <w:lvl w:ilvl="0" w:tplc="C27EEB9A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B36A4"/>
    <w:multiLevelType w:val="hybridMultilevel"/>
    <w:tmpl w:val="C582AD5A"/>
    <w:lvl w:ilvl="0" w:tplc="A65A4F5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7209D"/>
    <w:multiLevelType w:val="hybridMultilevel"/>
    <w:tmpl w:val="AA8A0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E4743"/>
    <w:multiLevelType w:val="hybridMultilevel"/>
    <w:tmpl w:val="AD423910"/>
    <w:lvl w:ilvl="0" w:tplc="72B2B726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D7BF5"/>
    <w:multiLevelType w:val="hybridMultilevel"/>
    <w:tmpl w:val="5484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C7892"/>
    <w:multiLevelType w:val="hybridMultilevel"/>
    <w:tmpl w:val="9500D002"/>
    <w:lvl w:ilvl="0" w:tplc="02D028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E04342F"/>
    <w:multiLevelType w:val="hybridMultilevel"/>
    <w:tmpl w:val="A770E1B0"/>
    <w:lvl w:ilvl="0" w:tplc="DD36F73A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20AA3"/>
    <w:multiLevelType w:val="hybridMultilevel"/>
    <w:tmpl w:val="A70AA7A8"/>
    <w:lvl w:ilvl="0" w:tplc="C0A0613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7FD613D6"/>
    <w:multiLevelType w:val="hybridMultilevel"/>
    <w:tmpl w:val="A12A5C82"/>
    <w:lvl w:ilvl="0" w:tplc="73B0A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0"/>
  </w:num>
  <w:num w:numId="4">
    <w:abstractNumId w:val="27"/>
  </w:num>
  <w:num w:numId="5">
    <w:abstractNumId w:val="6"/>
  </w:num>
  <w:num w:numId="6">
    <w:abstractNumId w:val="31"/>
  </w:num>
  <w:num w:numId="7">
    <w:abstractNumId w:val="26"/>
  </w:num>
  <w:num w:numId="8">
    <w:abstractNumId w:val="34"/>
  </w:num>
  <w:num w:numId="9">
    <w:abstractNumId w:val="35"/>
  </w:num>
  <w:num w:numId="10">
    <w:abstractNumId w:val="0"/>
  </w:num>
  <w:num w:numId="11">
    <w:abstractNumId w:val="4"/>
  </w:num>
  <w:num w:numId="12">
    <w:abstractNumId w:val="23"/>
  </w:num>
  <w:num w:numId="13">
    <w:abstractNumId w:val="14"/>
  </w:num>
  <w:num w:numId="14">
    <w:abstractNumId w:val="33"/>
  </w:num>
  <w:num w:numId="15">
    <w:abstractNumId w:val="20"/>
  </w:num>
  <w:num w:numId="16">
    <w:abstractNumId w:val="12"/>
  </w:num>
  <w:num w:numId="17">
    <w:abstractNumId w:val="24"/>
  </w:num>
  <w:num w:numId="18">
    <w:abstractNumId w:val="13"/>
  </w:num>
  <w:num w:numId="19">
    <w:abstractNumId w:val="18"/>
  </w:num>
  <w:num w:numId="20">
    <w:abstractNumId w:val="45"/>
  </w:num>
  <w:num w:numId="21">
    <w:abstractNumId w:val="1"/>
  </w:num>
  <w:num w:numId="22">
    <w:abstractNumId w:val="43"/>
  </w:num>
  <w:num w:numId="23">
    <w:abstractNumId w:val="3"/>
  </w:num>
  <w:num w:numId="24">
    <w:abstractNumId w:val="37"/>
  </w:num>
  <w:num w:numId="25">
    <w:abstractNumId w:val="40"/>
  </w:num>
  <w:num w:numId="26">
    <w:abstractNumId w:val="25"/>
  </w:num>
  <w:num w:numId="27">
    <w:abstractNumId w:val="2"/>
  </w:num>
  <w:num w:numId="28">
    <w:abstractNumId w:val="21"/>
  </w:num>
  <w:num w:numId="29">
    <w:abstractNumId w:val="38"/>
  </w:num>
  <w:num w:numId="30">
    <w:abstractNumId w:val="44"/>
  </w:num>
  <w:num w:numId="31">
    <w:abstractNumId w:val="29"/>
  </w:num>
  <w:num w:numId="32">
    <w:abstractNumId w:val="11"/>
  </w:num>
  <w:num w:numId="33">
    <w:abstractNumId w:val="32"/>
  </w:num>
  <w:num w:numId="34">
    <w:abstractNumId w:val="8"/>
  </w:num>
  <w:num w:numId="35">
    <w:abstractNumId w:val="7"/>
  </w:num>
  <w:num w:numId="36">
    <w:abstractNumId w:val="15"/>
  </w:num>
  <w:num w:numId="37">
    <w:abstractNumId w:val="41"/>
  </w:num>
  <w:num w:numId="38">
    <w:abstractNumId w:val="19"/>
  </w:num>
  <w:num w:numId="39">
    <w:abstractNumId w:val="9"/>
  </w:num>
  <w:num w:numId="40">
    <w:abstractNumId w:val="28"/>
  </w:num>
  <w:num w:numId="41">
    <w:abstractNumId w:val="5"/>
  </w:num>
  <w:num w:numId="42">
    <w:abstractNumId w:val="22"/>
  </w:num>
  <w:num w:numId="43">
    <w:abstractNumId w:val="36"/>
  </w:num>
  <w:num w:numId="44">
    <w:abstractNumId w:val="39"/>
  </w:num>
  <w:num w:numId="45">
    <w:abstractNumId w:val="17"/>
  </w:num>
  <w:num w:numId="46">
    <w:abstractNumId w:val="4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2A"/>
    <w:rsid w:val="000022EC"/>
    <w:rsid w:val="000113DB"/>
    <w:rsid w:val="00012BA9"/>
    <w:rsid w:val="0001330F"/>
    <w:rsid w:val="00014E30"/>
    <w:rsid w:val="000177D5"/>
    <w:rsid w:val="00022F6F"/>
    <w:rsid w:val="00032DAC"/>
    <w:rsid w:val="00037840"/>
    <w:rsid w:val="00040CDE"/>
    <w:rsid w:val="00044989"/>
    <w:rsid w:val="00047E34"/>
    <w:rsid w:val="00055917"/>
    <w:rsid w:val="0005739F"/>
    <w:rsid w:val="00075C03"/>
    <w:rsid w:val="00084579"/>
    <w:rsid w:val="00084602"/>
    <w:rsid w:val="000864D9"/>
    <w:rsid w:val="000864EB"/>
    <w:rsid w:val="000916EF"/>
    <w:rsid w:val="000940C2"/>
    <w:rsid w:val="00094F8A"/>
    <w:rsid w:val="000A0149"/>
    <w:rsid w:val="000A0FCC"/>
    <w:rsid w:val="000A2833"/>
    <w:rsid w:val="000A3BEB"/>
    <w:rsid w:val="000A3DCE"/>
    <w:rsid w:val="000A4EB9"/>
    <w:rsid w:val="000A7092"/>
    <w:rsid w:val="000B0F97"/>
    <w:rsid w:val="000B15F5"/>
    <w:rsid w:val="000B2EF1"/>
    <w:rsid w:val="000B384D"/>
    <w:rsid w:val="000C2DD4"/>
    <w:rsid w:val="000D3794"/>
    <w:rsid w:val="000E3EA4"/>
    <w:rsid w:val="000E6840"/>
    <w:rsid w:val="000E780B"/>
    <w:rsid w:val="000F49E6"/>
    <w:rsid w:val="000F79D0"/>
    <w:rsid w:val="00100894"/>
    <w:rsid w:val="00111169"/>
    <w:rsid w:val="001120E7"/>
    <w:rsid w:val="00120901"/>
    <w:rsid w:val="001233DF"/>
    <w:rsid w:val="00123FAB"/>
    <w:rsid w:val="00130E3B"/>
    <w:rsid w:val="00133935"/>
    <w:rsid w:val="001352CD"/>
    <w:rsid w:val="00137206"/>
    <w:rsid w:val="00137DF2"/>
    <w:rsid w:val="00143FF7"/>
    <w:rsid w:val="001449B5"/>
    <w:rsid w:val="00153681"/>
    <w:rsid w:val="00164CA3"/>
    <w:rsid w:val="00167A68"/>
    <w:rsid w:val="00170C48"/>
    <w:rsid w:val="00176ED0"/>
    <w:rsid w:val="0018087D"/>
    <w:rsid w:val="00181CEA"/>
    <w:rsid w:val="00183CC0"/>
    <w:rsid w:val="00184575"/>
    <w:rsid w:val="00185478"/>
    <w:rsid w:val="00190BE0"/>
    <w:rsid w:val="001949A8"/>
    <w:rsid w:val="0019656E"/>
    <w:rsid w:val="001A2172"/>
    <w:rsid w:val="001A5113"/>
    <w:rsid w:val="001A5C84"/>
    <w:rsid w:val="001B011C"/>
    <w:rsid w:val="001B3D52"/>
    <w:rsid w:val="001B3EA4"/>
    <w:rsid w:val="001B6F83"/>
    <w:rsid w:val="001C0AD1"/>
    <w:rsid w:val="001C1EA0"/>
    <w:rsid w:val="001C3BF7"/>
    <w:rsid w:val="001C583F"/>
    <w:rsid w:val="001D152C"/>
    <w:rsid w:val="001D511E"/>
    <w:rsid w:val="001E0BD2"/>
    <w:rsid w:val="001E2422"/>
    <w:rsid w:val="001E4B38"/>
    <w:rsid w:val="001F04C1"/>
    <w:rsid w:val="001F2039"/>
    <w:rsid w:val="001F3469"/>
    <w:rsid w:val="001F501C"/>
    <w:rsid w:val="001F7E5E"/>
    <w:rsid w:val="0020368D"/>
    <w:rsid w:val="002136B1"/>
    <w:rsid w:val="00220B91"/>
    <w:rsid w:val="00231956"/>
    <w:rsid w:val="00233A26"/>
    <w:rsid w:val="002368BC"/>
    <w:rsid w:val="002376E7"/>
    <w:rsid w:val="00244C75"/>
    <w:rsid w:val="00246EFB"/>
    <w:rsid w:val="00250932"/>
    <w:rsid w:val="00251117"/>
    <w:rsid w:val="00260C1C"/>
    <w:rsid w:val="002652B4"/>
    <w:rsid w:val="00266F68"/>
    <w:rsid w:val="00283514"/>
    <w:rsid w:val="00294C77"/>
    <w:rsid w:val="002A3472"/>
    <w:rsid w:val="002A4CB9"/>
    <w:rsid w:val="002A4F25"/>
    <w:rsid w:val="002A7175"/>
    <w:rsid w:val="002A7580"/>
    <w:rsid w:val="002B0C2F"/>
    <w:rsid w:val="002B1AAB"/>
    <w:rsid w:val="002B28E8"/>
    <w:rsid w:val="002C054E"/>
    <w:rsid w:val="002C43BB"/>
    <w:rsid w:val="002C6B92"/>
    <w:rsid w:val="002C7887"/>
    <w:rsid w:val="002D33CC"/>
    <w:rsid w:val="002E2694"/>
    <w:rsid w:val="002F0B4A"/>
    <w:rsid w:val="00301994"/>
    <w:rsid w:val="00302124"/>
    <w:rsid w:val="00311FEA"/>
    <w:rsid w:val="00313417"/>
    <w:rsid w:val="0032148C"/>
    <w:rsid w:val="00326A78"/>
    <w:rsid w:val="003277D2"/>
    <w:rsid w:val="003306DE"/>
    <w:rsid w:val="00333C7D"/>
    <w:rsid w:val="00334A46"/>
    <w:rsid w:val="00340757"/>
    <w:rsid w:val="003557C7"/>
    <w:rsid w:val="0036315E"/>
    <w:rsid w:val="00364138"/>
    <w:rsid w:val="00364449"/>
    <w:rsid w:val="00371C10"/>
    <w:rsid w:val="0037289A"/>
    <w:rsid w:val="0037660E"/>
    <w:rsid w:val="00377064"/>
    <w:rsid w:val="00387E05"/>
    <w:rsid w:val="003A2766"/>
    <w:rsid w:val="003A2EA6"/>
    <w:rsid w:val="003A500A"/>
    <w:rsid w:val="003A7262"/>
    <w:rsid w:val="003B264C"/>
    <w:rsid w:val="003B545B"/>
    <w:rsid w:val="003B589E"/>
    <w:rsid w:val="003B62FA"/>
    <w:rsid w:val="003C3D0D"/>
    <w:rsid w:val="003C47F8"/>
    <w:rsid w:val="003D754C"/>
    <w:rsid w:val="003E7790"/>
    <w:rsid w:val="003F1FC1"/>
    <w:rsid w:val="003F5C26"/>
    <w:rsid w:val="00402B99"/>
    <w:rsid w:val="00403C45"/>
    <w:rsid w:val="00405B9F"/>
    <w:rsid w:val="00412084"/>
    <w:rsid w:val="004124AD"/>
    <w:rsid w:val="00413BF9"/>
    <w:rsid w:val="004157F2"/>
    <w:rsid w:val="00416218"/>
    <w:rsid w:val="00417B50"/>
    <w:rsid w:val="004216A6"/>
    <w:rsid w:val="0042250F"/>
    <w:rsid w:val="0042702D"/>
    <w:rsid w:val="0043609E"/>
    <w:rsid w:val="00436F88"/>
    <w:rsid w:val="004413CA"/>
    <w:rsid w:val="00441DE7"/>
    <w:rsid w:val="00442A30"/>
    <w:rsid w:val="00444785"/>
    <w:rsid w:val="00445F3B"/>
    <w:rsid w:val="00447E53"/>
    <w:rsid w:val="00451005"/>
    <w:rsid w:val="0045573E"/>
    <w:rsid w:val="0045636F"/>
    <w:rsid w:val="00456BE3"/>
    <w:rsid w:val="00457405"/>
    <w:rsid w:val="00460B67"/>
    <w:rsid w:val="0046171D"/>
    <w:rsid w:val="00463EF9"/>
    <w:rsid w:val="004665BA"/>
    <w:rsid w:val="00466C2F"/>
    <w:rsid w:val="00466F19"/>
    <w:rsid w:val="0048401B"/>
    <w:rsid w:val="0048696F"/>
    <w:rsid w:val="004872ED"/>
    <w:rsid w:val="00493803"/>
    <w:rsid w:val="00494647"/>
    <w:rsid w:val="00497B70"/>
    <w:rsid w:val="004A2BB9"/>
    <w:rsid w:val="004A3F7A"/>
    <w:rsid w:val="004B229A"/>
    <w:rsid w:val="004B3480"/>
    <w:rsid w:val="004B3FBD"/>
    <w:rsid w:val="004B41D4"/>
    <w:rsid w:val="004C0B0E"/>
    <w:rsid w:val="004C4AB3"/>
    <w:rsid w:val="004C7C58"/>
    <w:rsid w:val="004D21DA"/>
    <w:rsid w:val="004D5504"/>
    <w:rsid w:val="004D7898"/>
    <w:rsid w:val="004E22C9"/>
    <w:rsid w:val="004F095F"/>
    <w:rsid w:val="004F0E23"/>
    <w:rsid w:val="00500DDB"/>
    <w:rsid w:val="005100F0"/>
    <w:rsid w:val="00515053"/>
    <w:rsid w:val="005169FA"/>
    <w:rsid w:val="00516AEA"/>
    <w:rsid w:val="00523B25"/>
    <w:rsid w:val="005244F3"/>
    <w:rsid w:val="00525DD3"/>
    <w:rsid w:val="00526F6A"/>
    <w:rsid w:val="00530B0F"/>
    <w:rsid w:val="005326D3"/>
    <w:rsid w:val="0054474E"/>
    <w:rsid w:val="0056188D"/>
    <w:rsid w:val="00562F93"/>
    <w:rsid w:val="00565444"/>
    <w:rsid w:val="0057268E"/>
    <w:rsid w:val="00576371"/>
    <w:rsid w:val="005776D2"/>
    <w:rsid w:val="00580B3C"/>
    <w:rsid w:val="00584413"/>
    <w:rsid w:val="005879E6"/>
    <w:rsid w:val="00587CC6"/>
    <w:rsid w:val="005919B6"/>
    <w:rsid w:val="00591A3B"/>
    <w:rsid w:val="00591CA2"/>
    <w:rsid w:val="005937F4"/>
    <w:rsid w:val="00596E80"/>
    <w:rsid w:val="00597119"/>
    <w:rsid w:val="005A6E8F"/>
    <w:rsid w:val="005B7AD3"/>
    <w:rsid w:val="005B7CFA"/>
    <w:rsid w:val="005C33E5"/>
    <w:rsid w:val="005C3E7F"/>
    <w:rsid w:val="005C4F07"/>
    <w:rsid w:val="005D0BBF"/>
    <w:rsid w:val="005D6C55"/>
    <w:rsid w:val="005D77C6"/>
    <w:rsid w:val="005E0C54"/>
    <w:rsid w:val="005F0FB6"/>
    <w:rsid w:val="005F6E6B"/>
    <w:rsid w:val="00605033"/>
    <w:rsid w:val="0061423B"/>
    <w:rsid w:val="00620ED8"/>
    <w:rsid w:val="00624435"/>
    <w:rsid w:val="00631AAE"/>
    <w:rsid w:val="006343F7"/>
    <w:rsid w:val="006362F0"/>
    <w:rsid w:val="00641065"/>
    <w:rsid w:val="0064335F"/>
    <w:rsid w:val="00645FF3"/>
    <w:rsid w:val="0064646E"/>
    <w:rsid w:val="006507F3"/>
    <w:rsid w:val="00652760"/>
    <w:rsid w:val="0065527E"/>
    <w:rsid w:val="00663B98"/>
    <w:rsid w:val="006670C3"/>
    <w:rsid w:val="0066798B"/>
    <w:rsid w:val="00671A9A"/>
    <w:rsid w:val="006806B6"/>
    <w:rsid w:val="0068418B"/>
    <w:rsid w:val="00684AB1"/>
    <w:rsid w:val="0069042E"/>
    <w:rsid w:val="006A2DA7"/>
    <w:rsid w:val="006A645C"/>
    <w:rsid w:val="006B2792"/>
    <w:rsid w:val="006C24F1"/>
    <w:rsid w:val="006C368E"/>
    <w:rsid w:val="006C6D11"/>
    <w:rsid w:val="006D1774"/>
    <w:rsid w:val="006D19C1"/>
    <w:rsid w:val="006D2AEB"/>
    <w:rsid w:val="006E501E"/>
    <w:rsid w:val="006E78C8"/>
    <w:rsid w:val="0070137E"/>
    <w:rsid w:val="00703AA0"/>
    <w:rsid w:val="007072A4"/>
    <w:rsid w:val="00715467"/>
    <w:rsid w:val="00715E4D"/>
    <w:rsid w:val="00717E02"/>
    <w:rsid w:val="00721438"/>
    <w:rsid w:val="0072390E"/>
    <w:rsid w:val="007344A4"/>
    <w:rsid w:val="00741473"/>
    <w:rsid w:val="00741648"/>
    <w:rsid w:val="00741C22"/>
    <w:rsid w:val="00743ABB"/>
    <w:rsid w:val="00743D6D"/>
    <w:rsid w:val="007448E2"/>
    <w:rsid w:val="00745CF1"/>
    <w:rsid w:val="0074660A"/>
    <w:rsid w:val="00747A01"/>
    <w:rsid w:val="00747C43"/>
    <w:rsid w:val="00750E7C"/>
    <w:rsid w:val="007738D7"/>
    <w:rsid w:val="0077587D"/>
    <w:rsid w:val="00780A72"/>
    <w:rsid w:val="00781C78"/>
    <w:rsid w:val="007832B9"/>
    <w:rsid w:val="00783B88"/>
    <w:rsid w:val="0079300C"/>
    <w:rsid w:val="00794187"/>
    <w:rsid w:val="007A027A"/>
    <w:rsid w:val="007A362B"/>
    <w:rsid w:val="007A480B"/>
    <w:rsid w:val="007A5084"/>
    <w:rsid w:val="007A541C"/>
    <w:rsid w:val="007B2F4B"/>
    <w:rsid w:val="007B6D86"/>
    <w:rsid w:val="007B7B09"/>
    <w:rsid w:val="007C3884"/>
    <w:rsid w:val="007C3E49"/>
    <w:rsid w:val="007D445C"/>
    <w:rsid w:val="007D4AE3"/>
    <w:rsid w:val="007D4B00"/>
    <w:rsid w:val="007D528B"/>
    <w:rsid w:val="007E13E4"/>
    <w:rsid w:val="007E3D6B"/>
    <w:rsid w:val="007F22CE"/>
    <w:rsid w:val="008013EB"/>
    <w:rsid w:val="0080143E"/>
    <w:rsid w:val="00802A4F"/>
    <w:rsid w:val="0080709E"/>
    <w:rsid w:val="00810EB9"/>
    <w:rsid w:val="00812821"/>
    <w:rsid w:val="00814638"/>
    <w:rsid w:val="0082013E"/>
    <w:rsid w:val="00820BDA"/>
    <w:rsid w:val="00820F8D"/>
    <w:rsid w:val="00821235"/>
    <w:rsid w:val="00826B26"/>
    <w:rsid w:val="00827240"/>
    <w:rsid w:val="00831AEC"/>
    <w:rsid w:val="00841CDA"/>
    <w:rsid w:val="00842ABD"/>
    <w:rsid w:val="00845251"/>
    <w:rsid w:val="00851DDE"/>
    <w:rsid w:val="0085584A"/>
    <w:rsid w:val="008630E5"/>
    <w:rsid w:val="00867119"/>
    <w:rsid w:val="00870BC0"/>
    <w:rsid w:val="0087280E"/>
    <w:rsid w:val="0087449C"/>
    <w:rsid w:val="00875E6A"/>
    <w:rsid w:val="008767A5"/>
    <w:rsid w:val="008841BE"/>
    <w:rsid w:val="00884BD7"/>
    <w:rsid w:val="00885A73"/>
    <w:rsid w:val="0088634E"/>
    <w:rsid w:val="0088677F"/>
    <w:rsid w:val="008877EB"/>
    <w:rsid w:val="0088795F"/>
    <w:rsid w:val="008A4C45"/>
    <w:rsid w:val="008B7E1B"/>
    <w:rsid w:val="008C0C44"/>
    <w:rsid w:val="008C0D0D"/>
    <w:rsid w:val="008C5993"/>
    <w:rsid w:val="008C642A"/>
    <w:rsid w:val="008C6540"/>
    <w:rsid w:val="008D2BE7"/>
    <w:rsid w:val="008E3202"/>
    <w:rsid w:val="008F04D6"/>
    <w:rsid w:val="008F0D50"/>
    <w:rsid w:val="008F21A4"/>
    <w:rsid w:val="008F560C"/>
    <w:rsid w:val="008F6F1B"/>
    <w:rsid w:val="00903D05"/>
    <w:rsid w:val="009128D5"/>
    <w:rsid w:val="00932775"/>
    <w:rsid w:val="00947144"/>
    <w:rsid w:val="009526D9"/>
    <w:rsid w:val="009561DC"/>
    <w:rsid w:val="0096636B"/>
    <w:rsid w:val="00975075"/>
    <w:rsid w:val="009756D0"/>
    <w:rsid w:val="00982036"/>
    <w:rsid w:val="00990D96"/>
    <w:rsid w:val="00993139"/>
    <w:rsid w:val="00996453"/>
    <w:rsid w:val="00997769"/>
    <w:rsid w:val="009A00BA"/>
    <w:rsid w:val="009A3EB7"/>
    <w:rsid w:val="009B02C5"/>
    <w:rsid w:val="009B17A2"/>
    <w:rsid w:val="009B2A58"/>
    <w:rsid w:val="009B7901"/>
    <w:rsid w:val="009C04F1"/>
    <w:rsid w:val="009C208D"/>
    <w:rsid w:val="009C4D74"/>
    <w:rsid w:val="009C61BE"/>
    <w:rsid w:val="009C6809"/>
    <w:rsid w:val="009D1553"/>
    <w:rsid w:val="009D2464"/>
    <w:rsid w:val="009D3485"/>
    <w:rsid w:val="009D56CF"/>
    <w:rsid w:val="009D63C1"/>
    <w:rsid w:val="009E7296"/>
    <w:rsid w:val="009F08A5"/>
    <w:rsid w:val="009F0F8A"/>
    <w:rsid w:val="009F35F2"/>
    <w:rsid w:val="009F3FC1"/>
    <w:rsid w:val="009F44A9"/>
    <w:rsid w:val="00A00ED5"/>
    <w:rsid w:val="00A02452"/>
    <w:rsid w:val="00A03966"/>
    <w:rsid w:val="00A06290"/>
    <w:rsid w:val="00A06C18"/>
    <w:rsid w:val="00A15277"/>
    <w:rsid w:val="00A20801"/>
    <w:rsid w:val="00A24591"/>
    <w:rsid w:val="00A24938"/>
    <w:rsid w:val="00A25AFB"/>
    <w:rsid w:val="00A26757"/>
    <w:rsid w:val="00A27104"/>
    <w:rsid w:val="00A30ACC"/>
    <w:rsid w:val="00A31323"/>
    <w:rsid w:val="00A3334C"/>
    <w:rsid w:val="00A335A5"/>
    <w:rsid w:val="00A359A6"/>
    <w:rsid w:val="00A426A2"/>
    <w:rsid w:val="00A50243"/>
    <w:rsid w:val="00A52D93"/>
    <w:rsid w:val="00A5633D"/>
    <w:rsid w:val="00A6478A"/>
    <w:rsid w:val="00A66E56"/>
    <w:rsid w:val="00A70DC1"/>
    <w:rsid w:val="00A7171A"/>
    <w:rsid w:val="00A71B2F"/>
    <w:rsid w:val="00A71F4C"/>
    <w:rsid w:val="00A73BA5"/>
    <w:rsid w:val="00A801DF"/>
    <w:rsid w:val="00A87C55"/>
    <w:rsid w:val="00A93682"/>
    <w:rsid w:val="00A938E6"/>
    <w:rsid w:val="00A95D38"/>
    <w:rsid w:val="00AA384D"/>
    <w:rsid w:val="00AA3E3A"/>
    <w:rsid w:val="00AA6D64"/>
    <w:rsid w:val="00AA7DA4"/>
    <w:rsid w:val="00AB1392"/>
    <w:rsid w:val="00AB274C"/>
    <w:rsid w:val="00AB579D"/>
    <w:rsid w:val="00AB5A92"/>
    <w:rsid w:val="00AC068D"/>
    <w:rsid w:val="00AD4FD6"/>
    <w:rsid w:val="00AD7E89"/>
    <w:rsid w:val="00AE4236"/>
    <w:rsid w:val="00AE5A21"/>
    <w:rsid w:val="00AE7B69"/>
    <w:rsid w:val="00AF4B55"/>
    <w:rsid w:val="00AF6A7B"/>
    <w:rsid w:val="00AF6B6A"/>
    <w:rsid w:val="00B02789"/>
    <w:rsid w:val="00B153BA"/>
    <w:rsid w:val="00B158B3"/>
    <w:rsid w:val="00B27A90"/>
    <w:rsid w:val="00B35477"/>
    <w:rsid w:val="00B41E26"/>
    <w:rsid w:val="00B4669C"/>
    <w:rsid w:val="00B525CB"/>
    <w:rsid w:val="00B52A45"/>
    <w:rsid w:val="00B54344"/>
    <w:rsid w:val="00B703DA"/>
    <w:rsid w:val="00B776CA"/>
    <w:rsid w:val="00B80F89"/>
    <w:rsid w:val="00B8364A"/>
    <w:rsid w:val="00B848F2"/>
    <w:rsid w:val="00B951CC"/>
    <w:rsid w:val="00B95A87"/>
    <w:rsid w:val="00B96C6D"/>
    <w:rsid w:val="00BA0176"/>
    <w:rsid w:val="00BA4113"/>
    <w:rsid w:val="00BA4257"/>
    <w:rsid w:val="00BB1729"/>
    <w:rsid w:val="00BB2182"/>
    <w:rsid w:val="00BB249F"/>
    <w:rsid w:val="00BB3F7F"/>
    <w:rsid w:val="00BB4160"/>
    <w:rsid w:val="00BB4EDF"/>
    <w:rsid w:val="00BB7293"/>
    <w:rsid w:val="00BC034F"/>
    <w:rsid w:val="00BD4562"/>
    <w:rsid w:val="00BD6673"/>
    <w:rsid w:val="00BE01F8"/>
    <w:rsid w:val="00BE03C5"/>
    <w:rsid w:val="00BE111C"/>
    <w:rsid w:val="00BE3841"/>
    <w:rsid w:val="00BE67EC"/>
    <w:rsid w:val="00BF5E80"/>
    <w:rsid w:val="00BF78A3"/>
    <w:rsid w:val="00C01A81"/>
    <w:rsid w:val="00C06EFB"/>
    <w:rsid w:val="00C0798A"/>
    <w:rsid w:val="00C211B7"/>
    <w:rsid w:val="00C2517E"/>
    <w:rsid w:val="00C25BD7"/>
    <w:rsid w:val="00C32B24"/>
    <w:rsid w:val="00C33093"/>
    <w:rsid w:val="00C35FC1"/>
    <w:rsid w:val="00C37027"/>
    <w:rsid w:val="00C374C4"/>
    <w:rsid w:val="00C40298"/>
    <w:rsid w:val="00C42C57"/>
    <w:rsid w:val="00C46F8A"/>
    <w:rsid w:val="00C47B32"/>
    <w:rsid w:val="00C506A9"/>
    <w:rsid w:val="00C52118"/>
    <w:rsid w:val="00C57FEC"/>
    <w:rsid w:val="00C64D7D"/>
    <w:rsid w:val="00C67256"/>
    <w:rsid w:val="00C675F7"/>
    <w:rsid w:val="00C70F8C"/>
    <w:rsid w:val="00C75579"/>
    <w:rsid w:val="00C81F59"/>
    <w:rsid w:val="00C857E3"/>
    <w:rsid w:val="00C85FD8"/>
    <w:rsid w:val="00C86F11"/>
    <w:rsid w:val="00C93D70"/>
    <w:rsid w:val="00CC1723"/>
    <w:rsid w:val="00CC4400"/>
    <w:rsid w:val="00CC464E"/>
    <w:rsid w:val="00CC4A76"/>
    <w:rsid w:val="00CC4F46"/>
    <w:rsid w:val="00CC627A"/>
    <w:rsid w:val="00CD7775"/>
    <w:rsid w:val="00CE71C1"/>
    <w:rsid w:val="00CE7912"/>
    <w:rsid w:val="00CF2F17"/>
    <w:rsid w:val="00CF3279"/>
    <w:rsid w:val="00D00957"/>
    <w:rsid w:val="00D023F2"/>
    <w:rsid w:val="00D1733C"/>
    <w:rsid w:val="00D1733D"/>
    <w:rsid w:val="00D21A04"/>
    <w:rsid w:val="00D23043"/>
    <w:rsid w:val="00D237D7"/>
    <w:rsid w:val="00D378C9"/>
    <w:rsid w:val="00D40663"/>
    <w:rsid w:val="00D41CD6"/>
    <w:rsid w:val="00D4294F"/>
    <w:rsid w:val="00D441B4"/>
    <w:rsid w:val="00D44BD0"/>
    <w:rsid w:val="00D471D9"/>
    <w:rsid w:val="00D53255"/>
    <w:rsid w:val="00D5549F"/>
    <w:rsid w:val="00D558A7"/>
    <w:rsid w:val="00D6237E"/>
    <w:rsid w:val="00D63DFF"/>
    <w:rsid w:val="00D6526D"/>
    <w:rsid w:val="00D70BAB"/>
    <w:rsid w:val="00D75D9B"/>
    <w:rsid w:val="00D7773A"/>
    <w:rsid w:val="00D77CE1"/>
    <w:rsid w:val="00D80935"/>
    <w:rsid w:val="00D81DF9"/>
    <w:rsid w:val="00D81F1F"/>
    <w:rsid w:val="00D84EC4"/>
    <w:rsid w:val="00D920EE"/>
    <w:rsid w:val="00D950D7"/>
    <w:rsid w:val="00D95C81"/>
    <w:rsid w:val="00D95D0D"/>
    <w:rsid w:val="00D9639F"/>
    <w:rsid w:val="00DB6B4E"/>
    <w:rsid w:val="00DC4684"/>
    <w:rsid w:val="00DD28A9"/>
    <w:rsid w:val="00DD2A8F"/>
    <w:rsid w:val="00DD53C3"/>
    <w:rsid w:val="00DD6463"/>
    <w:rsid w:val="00DD6765"/>
    <w:rsid w:val="00DE2FC4"/>
    <w:rsid w:val="00DF46A4"/>
    <w:rsid w:val="00DF472C"/>
    <w:rsid w:val="00DF5035"/>
    <w:rsid w:val="00E0382D"/>
    <w:rsid w:val="00E03D51"/>
    <w:rsid w:val="00E04C46"/>
    <w:rsid w:val="00E06A29"/>
    <w:rsid w:val="00E12816"/>
    <w:rsid w:val="00E150BB"/>
    <w:rsid w:val="00E17196"/>
    <w:rsid w:val="00E215AA"/>
    <w:rsid w:val="00E232B2"/>
    <w:rsid w:val="00E27357"/>
    <w:rsid w:val="00E32808"/>
    <w:rsid w:val="00E32871"/>
    <w:rsid w:val="00E34B70"/>
    <w:rsid w:val="00E37B75"/>
    <w:rsid w:val="00E41747"/>
    <w:rsid w:val="00E466F5"/>
    <w:rsid w:val="00E578E5"/>
    <w:rsid w:val="00E57A26"/>
    <w:rsid w:val="00E62510"/>
    <w:rsid w:val="00E63E3F"/>
    <w:rsid w:val="00E644EF"/>
    <w:rsid w:val="00E647E6"/>
    <w:rsid w:val="00E64C13"/>
    <w:rsid w:val="00E65A69"/>
    <w:rsid w:val="00E73DC5"/>
    <w:rsid w:val="00E7623F"/>
    <w:rsid w:val="00E810C9"/>
    <w:rsid w:val="00E823B5"/>
    <w:rsid w:val="00E90F3C"/>
    <w:rsid w:val="00E926E4"/>
    <w:rsid w:val="00E94867"/>
    <w:rsid w:val="00E97E1C"/>
    <w:rsid w:val="00EA2653"/>
    <w:rsid w:val="00EA7514"/>
    <w:rsid w:val="00EB64B4"/>
    <w:rsid w:val="00EC2F35"/>
    <w:rsid w:val="00EC3E73"/>
    <w:rsid w:val="00ED1BED"/>
    <w:rsid w:val="00ED2693"/>
    <w:rsid w:val="00ED426C"/>
    <w:rsid w:val="00ED42E4"/>
    <w:rsid w:val="00ED6878"/>
    <w:rsid w:val="00EE24F6"/>
    <w:rsid w:val="00EE64BC"/>
    <w:rsid w:val="00EF31BB"/>
    <w:rsid w:val="00EF7E54"/>
    <w:rsid w:val="00F00D63"/>
    <w:rsid w:val="00F02A8C"/>
    <w:rsid w:val="00F07166"/>
    <w:rsid w:val="00F20DE2"/>
    <w:rsid w:val="00F26021"/>
    <w:rsid w:val="00F30C37"/>
    <w:rsid w:val="00F370C3"/>
    <w:rsid w:val="00F42374"/>
    <w:rsid w:val="00F427F1"/>
    <w:rsid w:val="00F47A68"/>
    <w:rsid w:val="00F47B22"/>
    <w:rsid w:val="00F500E1"/>
    <w:rsid w:val="00F52392"/>
    <w:rsid w:val="00F558A8"/>
    <w:rsid w:val="00F60366"/>
    <w:rsid w:val="00F62885"/>
    <w:rsid w:val="00F62A91"/>
    <w:rsid w:val="00F63400"/>
    <w:rsid w:val="00F74541"/>
    <w:rsid w:val="00F76D0E"/>
    <w:rsid w:val="00F804CF"/>
    <w:rsid w:val="00F907C4"/>
    <w:rsid w:val="00F939CD"/>
    <w:rsid w:val="00F943A1"/>
    <w:rsid w:val="00F97AD5"/>
    <w:rsid w:val="00FA205D"/>
    <w:rsid w:val="00FA2909"/>
    <w:rsid w:val="00FA556B"/>
    <w:rsid w:val="00FA7C78"/>
    <w:rsid w:val="00FA7E11"/>
    <w:rsid w:val="00FB07A9"/>
    <w:rsid w:val="00FB4143"/>
    <w:rsid w:val="00FB7A21"/>
    <w:rsid w:val="00FC01E8"/>
    <w:rsid w:val="00FD1EC1"/>
    <w:rsid w:val="00FF227A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49FD"/>
  <w15:chartTrackingRefBased/>
  <w15:docId w15:val="{ADF13CEB-DE16-4326-9544-DE280EB0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3EF9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2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BulletC,Wyliczanie,Obiekt,normalny tekst,Akapit z listą31,Bullets,List Paragraph1,T_SZ_List Paragraph,Akapit z listą BS,WYPUNKTOWANIE Akapit z listą,List Paragraph2,CW_Lista,Nagłowek 3"/>
    <w:basedOn w:val="Normalny"/>
    <w:link w:val="AkapitzlistZnak"/>
    <w:uiPriority w:val="34"/>
    <w:qFormat/>
    <w:rsid w:val="00463EF9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463EF9"/>
    <w:pPr>
      <w:spacing w:before="100" w:after="119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owowa">
    <w:name w:val="Sowowa"/>
    <w:basedOn w:val="Normalny"/>
    <w:uiPriority w:val="99"/>
    <w:rsid w:val="00463EF9"/>
    <w:pPr>
      <w:widowControl w:val="0"/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uiPriority w:val="99"/>
    <w:qFormat/>
    <w:rsid w:val="00463EF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BD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7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790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F02A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457405"/>
    <w:pPr>
      <w:suppressAutoHyphens/>
      <w:autoSpaceDN w:val="0"/>
      <w:spacing w:after="0" w:line="240" w:lineRule="auto"/>
      <w:ind w:firstLine="360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customStyle="1" w:styleId="Wypunktowanie">
    <w:name w:val="Wypunktowanie"/>
    <w:basedOn w:val="Normalny"/>
    <w:uiPriority w:val="99"/>
    <w:rsid w:val="00F939CD"/>
    <w:pPr>
      <w:numPr>
        <w:numId w:val="9"/>
      </w:numPr>
      <w:spacing w:before="80" w:after="0" w:line="240" w:lineRule="auto"/>
    </w:pPr>
    <w:rPr>
      <w:rFonts w:ascii="Times New Roman" w:eastAsia="MS Mincho" w:hAnsi="Times New Roman"/>
      <w:sz w:val="24"/>
      <w:szCs w:val="24"/>
      <w:lang w:eastAsia="pl-PL"/>
    </w:rPr>
  </w:style>
  <w:style w:type="paragraph" w:customStyle="1" w:styleId="p2">
    <w:name w:val="p2"/>
    <w:basedOn w:val="Normalny"/>
    <w:uiPriority w:val="99"/>
    <w:rsid w:val="00F939CD"/>
    <w:pPr>
      <w:spacing w:before="120" w:after="0" w:line="240" w:lineRule="auto"/>
      <w:outlineLvl w:val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E501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E501E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A52D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2D9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78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78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78E5"/>
    <w:rPr>
      <w:vertAlign w:val="superscript"/>
    </w:rPr>
  </w:style>
  <w:style w:type="character" w:customStyle="1" w:styleId="AkapitzlistZnak">
    <w:name w:val="Akapit z listą Znak"/>
    <w:aliases w:val="Preambuła Znak,List Paragraph Znak,L1 Znak,Numerowanie Znak,BulletC Znak,Wyliczanie Znak,Obiekt Znak,normalny tekst Znak,Akapit z listą31 Znak,Bullets Znak,List Paragraph1 Znak,T_SZ_List Paragraph Znak,Akapit z listą BS Znak"/>
    <w:link w:val="Akapitzlist"/>
    <w:qFormat/>
    <w:locked/>
    <w:rsid w:val="00E578E5"/>
    <w:rPr>
      <w:rFonts w:ascii="Calibri" w:eastAsia="Calibri" w:hAnsi="Calibri" w:cs="Times New Roman"/>
    </w:rPr>
  </w:style>
  <w:style w:type="character" w:customStyle="1" w:styleId="FontStyle15">
    <w:name w:val="Font Style15"/>
    <w:basedOn w:val="Domylnaczcionkaakapitu"/>
    <w:uiPriority w:val="99"/>
    <w:rsid w:val="00032DAC"/>
    <w:rPr>
      <w:rFonts w:ascii="Calibri" w:hAnsi="Calibri" w:cs="Calibri" w:hint="default"/>
      <w:sz w:val="22"/>
      <w:szCs w:val="22"/>
    </w:rPr>
  </w:style>
  <w:style w:type="paragraph" w:styleId="Tekstpodstawowy">
    <w:name w:val="Body Text"/>
    <w:aliases w:val="Znak"/>
    <w:basedOn w:val="Normalny"/>
    <w:link w:val="TekstpodstawowyZnak"/>
    <w:rsid w:val="00F63400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F63400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5D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16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16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7C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7C7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4187"/>
    <w:pPr>
      <w:spacing w:after="0" w:line="240" w:lineRule="auto"/>
    </w:pPr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530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E918C-0411-4234-835C-9097C8CE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22</Pages>
  <Words>5638</Words>
  <Characters>33830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Jagoda-Wojnarowicz</dc:creator>
  <cp:keywords/>
  <dc:description/>
  <cp:lastModifiedBy>Alicja Salamonowicz</cp:lastModifiedBy>
  <cp:revision>49</cp:revision>
  <cp:lastPrinted>2025-01-17T08:04:00Z</cp:lastPrinted>
  <dcterms:created xsi:type="dcterms:W3CDTF">2023-08-28T06:45:00Z</dcterms:created>
  <dcterms:modified xsi:type="dcterms:W3CDTF">2025-02-03T10:33:00Z</dcterms:modified>
</cp:coreProperties>
</file>